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B72BB7" w14:textId="22C0571D" w:rsidR="00816C9D" w:rsidRPr="00CB168F" w:rsidRDefault="006E45D9" w:rsidP="00816C9D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bookmarkStart w:id="1" w:name="_Hlk3548187"/>
      <w:bookmarkStart w:id="2" w:name="_Toc508617208"/>
      <w:r w:rsidRPr="00052390">
        <w:rPr>
          <w:rFonts w:ascii="Arial" w:hAnsi="Arial" w:cs="Arial"/>
          <w:b/>
          <w:sz w:val="24"/>
          <w:lang w:val="en-US"/>
        </w:rPr>
        <w:t xml:space="preserve">3GPP TSG-RAN </w:t>
      </w:r>
      <w:r w:rsidR="00466E59">
        <w:rPr>
          <w:rFonts w:ascii="Arial" w:hAnsi="Arial" w:cs="Arial"/>
          <w:b/>
          <w:sz w:val="24"/>
          <w:lang w:val="en-US"/>
        </w:rPr>
        <w:t>WG</w:t>
      </w:r>
      <w:r w:rsidR="00C46CE1">
        <w:rPr>
          <w:rFonts w:ascii="Arial" w:hAnsi="Arial" w:cs="Arial"/>
          <w:b/>
          <w:sz w:val="24"/>
          <w:lang w:val="en-US"/>
        </w:rPr>
        <w:t>5</w:t>
      </w:r>
      <w:r w:rsidR="00466E59">
        <w:rPr>
          <w:rFonts w:ascii="Arial" w:hAnsi="Arial" w:cs="Arial"/>
          <w:b/>
          <w:sz w:val="24"/>
          <w:lang w:val="en-US"/>
        </w:rPr>
        <w:t xml:space="preserve"> </w:t>
      </w:r>
      <w:r w:rsidR="00466E59" w:rsidRPr="00466E59">
        <w:rPr>
          <w:rFonts w:ascii="Arial" w:hAnsi="Arial" w:cs="Arial"/>
          <w:b/>
          <w:sz w:val="24"/>
          <w:lang w:val="en-US"/>
        </w:rPr>
        <w:t>#</w:t>
      </w:r>
      <w:r w:rsidR="00C46CE1">
        <w:rPr>
          <w:rFonts w:ascii="Arial" w:hAnsi="Arial" w:cs="Arial"/>
          <w:b/>
          <w:sz w:val="24"/>
          <w:lang w:val="en-US"/>
        </w:rPr>
        <w:t>84</w:t>
      </w:r>
      <w:r w:rsidR="00AE116C" w:rsidRPr="00052390">
        <w:rPr>
          <w:rFonts w:ascii="Arial" w:hAnsi="Arial" w:cs="Arial"/>
          <w:b/>
          <w:sz w:val="24"/>
          <w:lang w:val="en-US"/>
        </w:rPr>
        <w:tab/>
      </w:r>
      <w:r w:rsidR="00930EC4" w:rsidRPr="00930EC4">
        <w:rPr>
          <w:rFonts w:ascii="Arial" w:hAnsi="Arial" w:cs="Arial"/>
          <w:b/>
          <w:sz w:val="24"/>
          <w:lang w:val="en-US"/>
        </w:rPr>
        <w:t>R5-</w:t>
      </w:r>
      <w:r w:rsidR="0053050F" w:rsidRPr="00930EC4">
        <w:rPr>
          <w:rFonts w:ascii="Arial" w:hAnsi="Arial" w:cs="Arial"/>
          <w:b/>
          <w:sz w:val="24"/>
          <w:lang w:val="en-US"/>
        </w:rPr>
        <w:t>19</w:t>
      </w:r>
      <w:r w:rsidR="0053050F">
        <w:rPr>
          <w:rFonts w:ascii="Arial" w:hAnsi="Arial" w:cs="Arial"/>
          <w:b/>
          <w:sz w:val="24"/>
          <w:lang w:val="en-US"/>
        </w:rPr>
        <w:t>7506</w:t>
      </w:r>
      <w:r w:rsidR="00AE116C" w:rsidRPr="00052390">
        <w:rPr>
          <w:rFonts w:ascii="Arial" w:hAnsi="Arial" w:cs="Arial"/>
          <w:b/>
          <w:sz w:val="24"/>
          <w:lang w:val="en-US"/>
        </w:rPr>
        <w:br/>
      </w:r>
      <w:r w:rsidR="00B24E76" w:rsidRPr="00B24E76">
        <w:rPr>
          <w:rFonts w:ascii="Arial" w:hAnsi="Arial" w:cs="Arial"/>
          <w:b/>
          <w:sz w:val="24"/>
        </w:rPr>
        <w:t>Ljubljana</w:t>
      </w:r>
      <w:r w:rsidRPr="00DD1C07">
        <w:rPr>
          <w:rFonts w:ascii="Arial" w:hAnsi="Arial" w:cs="Arial"/>
          <w:b/>
          <w:sz w:val="24"/>
        </w:rPr>
        <w:t xml:space="preserve">, </w:t>
      </w:r>
      <w:r w:rsidR="00B24E76">
        <w:rPr>
          <w:rFonts w:ascii="Arial" w:hAnsi="Arial" w:cs="Arial"/>
          <w:b/>
          <w:sz w:val="24"/>
        </w:rPr>
        <w:t>SI</w:t>
      </w:r>
      <w:r w:rsidRPr="00DD1C07">
        <w:rPr>
          <w:rFonts w:ascii="Arial" w:hAnsi="Arial" w:cs="Arial"/>
          <w:b/>
          <w:sz w:val="24"/>
        </w:rPr>
        <w:t xml:space="preserve">, </w:t>
      </w:r>
      <w:r w:rsidR="00B24E76" w:rsidRPr="00B24E76">
        <w:rPr>
          <w:rFonts w:ascii="Arial" w:hAnsi="Arial" w:cs="Arial"/>
          <w:b/>
          <w:sz w:val="24"/>
        </w:rPr>
        <w:t xml:space="preserve">26 - 30 Aug 2019 </w:t>
      </w:r>
    </w:p>
    <w:bookmarkEnd w:id="0"/>
    <w:p w14:paraId="47B72BB8" w14:textId="77777777" w:rsidR="00816C9D" w:rsidRPr="0008103A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47B72BB9" w14:textId="01F97172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930EC4" w:rsidRPr="00930EC4">
        <w:rPr>
          <w:rFonts w:ascii="Arial" w:hAnsi="Arial" w:cs="Arial"/>
          <w:sz w:val="24"/>
          <w:szCs w:val="24"/>
        </w:rPr>
        <w:t>5.3.5.17</w:t>
      </w:r>
    </w:p>
    <w:p w14:paraId="47B72BBA" w14:textId="7777777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Source: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347574" w:rsidRPr="00052390">
        <w:rPr>
          <w:rFonts w:ascii="Arial" w:hAnsi="Arial" w:cs="Arial"/>
          <w:sz w:val="24"/>
          <w:szCs w:val="24"/>
        </w:rPr>
        <w:t>Keysight Technologies</w:t>
      </w:r>
    </w:p>
    <w:p w14:paraId="47B72BBB" w14:textId="2B826587" w:rsidR="00816C9D" w:rsidRPr="0008103A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bookmarkStart w:id="3" w:name="_Hlk517280009"/>
      <w:r w:rsidR="000A53D6" w:rsidRPr="00930EC4">
        <w:rPr>
          <w:rFonts w:ascii="Arial" w:hAnsi="Arial" w:cs="Arial"/>
          <w:sz w:val="24"/>
          <w:szCs w:val="24"/>
        </w:rPr>
        <w:t>Wireless Cable</w:t>
      </w:r>
      <w:r w:rsidR="00224988" w:rsidRPr="00930EC4">
        <w:rPr>
          <w:rFonts w:ascii="Arial" w:hAnsi="Arial" w:cs="Arial"/>
          <w:sz w:val="24"/>
          <w:szCs w:val="24"/>
        </w:rPr>
        <w:t xml:space="preserve"> Mode Procedure for Demodulation Tests</w:t>
      </w:r>
      <w:r w:rsidR="000A53D6" w:rsidRPr="00930EC4">
        <w:rPr>
          <w:rFonts w:ascii="Arial" w:hAnsi="Arial" w:cs="Arial"/>
          <w:sz w:val="24"/>
          <w:szCs w:val="24"/>
        </w:rPr>
        <w:t xml:space="preserve"> </w:t>
      </w:r>
      <w:r w:rsidR="00861C5F">
        <w:rPr>
          <w:rFonts w:ascii="Arial" w:hAnsi="Arial" w:cs="Arial"/>
          <w:b/>
          <w:sz w:val="24"/>
          <w:szCs w:val="24"/>
        </w:rPr>
        <w:t xml:space="preserve"> </w:t>
      </w:r>
      <w:bookmarkEnd w:id="3"/>
    </w:p>
    <w:p w14:paraId="47B72BBC" w14:textId="65812504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177FC6">
        <w:rPr>
          <w:rFonts w:ascii="Arial" w:hAnsi="Arial" w:cs="Arial"/>
          <w:sz w:val="24"/>
          <w:szCs w:val="24"/>
        </w:rPr>
        <w:t>Discussion and Endorsement</w:t>
      </w:r>
    </w:p>
    <w:bookmarkEnd w:id="1"/>
    <w:p w14:paraId="47B72BBD" w14:textId="77777777" w:rsidR="00816C9D" w:rsidRDefault="00816C9D" w:rsidP="001E1CF6">
      <w:pPr>
        <w:pStyle w:val="Heading1"/>
        <w:ind w:left="567" w:hanging="567"/>
      </w:pPr>
      <w:r w:rsidRPr="00647B25">
        <w:t>Introduction</w:t>
      </w:r>
    </w:p>
    <w:p w14:paraId="47B72BBE" w14:textId="1046C0B0" w:rsidR="000606FD" w:rsidRDefault="002F0582" w:rsidP="000606FD">
      <w:pPr>
        <w:ind w:left="48"/>
        <w:rPr>
          <w:rFonts w:eastAsia="Batang"/>
        </w:rPr>
      </w:pPr>
      <w:r>
        <w:rPr>
          <w:rFonts w:eastAsia="Batang"/>
        </w:rPr>
        <w:t xml:space="preserve">This contribution introduces </w:t>
      </w:r>
      <w:r w:rsidR="000A0CDC">
        <w:rPr>
          <w:rFonts w:eastAsia="Batang"/>
        </w:rPr>
        <w:t>a</w:t>
      </w:r>
      <w:r w:rsidR="00224988">
        <w:rPr>
          <w:rFonts w:eastAsia="Batang"/>
        </w:rPr>
        <w:t xml:space="preserve"> procedure to verify that the DUT is in the wireless cable mode with </w:t>
      </w:r>
      <w:proofErr w:type="gramStart"/>
      <w:r w:rsidR="00224988">
        <w:rPr>
          <w:rFonts w:eastAsia="Batang"/>
        </w:rPr>
        <w:t>sufficient</w:t>
      </w:r>
      <w:proofErr w:type="gramEnd"/>
      <w:r w:rsidR="00224988">
        <w:rPr>
          <w:rFonts w:eastAsia="Batang"/>
        </w:rPr>
        <w:t xml:space="preserve"> isolation. </w:t>
      </w:r>
    </w:p>
    <w:p w14:paraId="47B72BBF" w14:textId="77777777" w:rsidR="0053435C" w:rsidRDefault="00AF0F4C" w:rsidP="0053435C">
      <w:pPr>
        <w:pStyle w:val="Heading1"/>
        <w:ind w:left="567" w:hanging="567"/>
      </w:pPr>
      <w:r>
        <w:t>Discussion</w:t>
      </w:r>
    </w:p>
    <w:p w14:paraId="47B72BC0" w14:textId="0A7A16AB" w:rsidR="00E03F11" w:rsidRDefault="00E645C2" w:rsidP="00E03F11">
      <w:r>
        <w:t xml:space="preserve">In </w:t>
      </w:r>
      <w:r w:rsidR="00E64E01">
        <w:fldChar w:fldCharType="begin"/>
      </w:r>
      <w:r w:rsidR="00E64E01">
        <w:instrText xml:space="preserve"> REF _Ref15905344 \n \h </w:instrText>
      </w:r>
      <w:r w:rsidR="00E64E01">
        <w:fldChar w:fldCharType="separate"/>
      </w:r>
      <w:r w:rsidR="00E64E01">
        <w:t>[1]</w:t>
      </w:r>
      <w:r w:rsidR="00E64E01">
        <w:fldChar w:fldCharType="end"/>
      </w:r>
      <w:r w:rsidR="002465F1">
        <w:t>, the “virtually cabled” scenario</w:t>
      </w:r>
      <w:r w:rsidR="00C034DF">
        <w:t xml:space="preserve"> was defined which is the underlying</w:t>
      </w:r>
      <w:r w:rsidR="00471CEB">
        <w:t xml:space="preserve"> </w:t>
      </w:r>
      <w:r w:rsidR="00997580">
        <w:t>requirement</w:t>
      </w:r>
      <w:r w:rsidR="00471CEB">
        <w:t xml:space="preserve"> to perform the demodulation test cases in a </w:t>
      </w:r>
      <w:r w:rsidR="00E84697">
        <w:t xml:space="preserve">wireless cable mode. </w:t>
      </w:r>
    </w:p>
    <w:p w14:paraId="0D4D5132" w14:textId="77777777" w:rsidR="00D076A2" w:rsidRPr="00D076A2" w:rsidRDefault="00D076A2" w:rsidP="004F3A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color w:val="000000"/>
          <w:lang w:val="en-US"/>
        </w:rPr>
      </w:pPr>
      <w:r w:rsidRPr="00D076A2">
        <w:rPr>
          <w:color w:val="000000"/>
          <w:lang w:val="en-US"/>
        </w:rPr>
        <w:t>The test method shall achieve isolation between two nominally orthogonal paths from the dual-</w:t>
      </w:r>
      <w:proofErr w:type="spellStart"/>
      <w:r w:rsidRPr="00D076A2">
        <w:rPr>
          <w:color w:val="000000"/>
          <w:lang w:val="en-US"/>
        </w:rPr>
        <w:t>polarised</w:t>
      </w:r>
      <w:proofErr w:type="spellEnd"/>
      <w:r w:rsidRPr="00D076A2">
        <w:rPr>
          <w:color w:val="000000"/>
          <w:lang w:val="en-US"/>
        </w:rPr>
        <w:t xml:space="preserve"> </w:t>
      </w:r>
      <w:proofErr w:type="spellStart"/>
      <w:r w:rsidRPr="00D076A2">
        <w:rPr>
          <w:color w:val="000000"/>
          <w:lang w:val="en-US"/>
        </w:rPr>
        <w:t>TRxP</w:t>
      </w:r>
      <w:proofErr w:type="spellEnd"/>
      <w:r w:rsidRPr="00D076A2">
        <w:rPr>
          <w:color w:val="000000"/>
          <w:lang w:val="en-US"/>
        </w:rPr>
        <w:t xml:space="preserve"> to the DUT, enabling independent control of the signals reaching each baseband receiver </w:t>
      </w:r>
    </w:p>
    <w:p w14:paraId="6A3091C0" w14:textId="77777777" w:rsidR="00D076A2" w:rsidRPr="00D076A2" w:rsidRDefault="00D076A2" w:rsidP="004F3A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color w:val="000000"/>
          <w:lang w:val="en-US"/>
        </w:rPr>
      </w:pPr>
      <w:r w:rsidRPr="00D076A2">
        <w:rPr>
          <w:color w:val="000000"/>
          <w:lang w:val="en-US"/>
        </w:rPr>
        <w:t xml:space="preserve">- Test method supports up to DL MIMO rank 2 transmissions </w:t>
      </w:r>
    </w:p>
    <w:p w14:paraId="6454617E" w14:textId="77777777" w:rsidR="00D076A2" w:rsidRPr="00D076A2" w:rsidRDefault="00D076A2" w:rsidP="004F3A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color w:val="000000"/>
          <w:lang w:val="en-US"/>
        </w:rPr>
      </w:pPr>
      <w:r w:rsidRPr="00D076A2">
        <w:rPr>
          <w:color w:val="000000"/>
          <w:lang w:val="en-US"/>
        </w:rPr>
        <w:t xml:space="preserve">- DUTs shall support power measurement per receiver port (SS-RSRPB). Measurement equipment may use SS-RSRPB reporting from the DUT to achieve isolation and to enable independent control of the signals reaching each baseband receiver. </w:t>
      </w:r>
    </w:p>
    <w:p w14:paraId="142D0A73" w14:textId="77777777" w:rsidR="00D076A2" w:rsidRPr="00D076A2" w:rsidRDefault="00D076A2" w:rsidP="004F3A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color w:val="000000"/>
          <w:lang w:val="en-US"/>
        </w:rPr>
      </w:pPr>
      <w:r w:rsidRPr="00D076A2">
        <w:rPr>
          <w:color w:val="000000"/>
          <w:lang w:val="en-US"/>
        </w:rPr>
        <w:t xml:space="preserve">- SS-RSRPB measurements and reporting are done under noise-free conditions and use static channel conditions. </w:t>
      </w:r>
    </w:p>
    <w:p w14:paraId="1EF691EE" w14:textId="77777777" w:rsidR="00D076A2" w:rsidRPr="00D076A2" w:rsidRDefault="00D076A2" w:rsidP="004F3A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color w:val="000000"/>
          <w:lang w:val="en-US"/>
        </w:rPr>
      </w:pPr>
      <w:r w:rsidRPr="00D076A2">
        <w:rPr>
          <w:color w:val="000000"/>
          <w:lang w:val="en-US"/>
        </w:rPr>
        <w:t xml:space="preserve">- </w:t>
      </w:r>
      <w:r w:rsidRPr="006B2D26">
        <w:rPr>
          <w:color w:val="000000"/>
          <w:highlight w:val="yellow"/>
          <w:lang w:val="en-US"/>
        </w:rPr>
        <w:t xml:space="preserve">Once established, the setup is expected to be fixed and to be used with UE Tx/Rx </w:t>
      </w:r>
      <w:proofErr w:type="spellStart"/>
      <w:r w:rsidRPr="006B2D26">
        <w:rPr>
          <w:color w:val="000000"/>
          <w:highlight w:val="yellow"/>
          <w:lang w:val="en-US"/>
        </w:rPr>
        <w:t>beamlock</w:t>
      </w:r>
      <w:proofErr w:type="spellEnd"/>
      <w:r w:rsidRPr="006B2D26">
        <w:rPr>
          <w:color w:val="000000"/>
          <w:highlight w:val="yellow"/>
          <w:lang w:val="en-US"/>
        </w:rPr>
        <w:t xml:space="preserve"> to allow testing of DUT baseband features under a “virtually cabled” scenario.</w:t>
      </w:r>
      <w:r w:rsidRPr="00D076A2">
        <w:rPr>
          <w:color w:val="000000"/>
          <w:lang w:val="en-US"/>
        </w:rPr>
        <w:t xml:space="preserve"> </w:t>
      </w:r>
    </w:p>
    <w:p w14:paraId="704B1D4D" w14:textId="1B712D1F" w:rsidR="00D076A2" w:rsidRDefault="00D076A2" w:rsidP="004F3A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0000"/>
          <w:lang w:val="en-US"/>
        </w:rPr>
      </w:pPr>
      <w:r w:rsidRPr="00D076A2">
        <w:rPr>
          <w:color w:val="000000"/>
          <w:lang w:val="en-US"/>
        </w:rPr>
        <w:t>- Baseline setup includes a capability to select the best UE RX beam during initial call setup.</w:t>
      </w:r>
    </w:p>
    <w:p w14:paraId="08C44EC1" w14:textId="7975B060" w:rsidR="002F61DA" w:rsidRDefault="002F61DA" w:rsidP="002F61DA">
      <w:r>
        <w:t>This</w:t>
      </w:r>
      <w:r w:rsidR="00C60097">
        <w:t xml:space="preserve"> wireless cable</w:t>
      </w:r>
      <w:r>
        <w:t xml:space="preserve"> mode will ensure that the radiated tests with DL MIMO rank 2 corresponds to a conducted test at the antenna ports.</w:t>
      </w:r>
    </w:p>
    <w:p w14:paraId="5FDCBC13" w14:textId="710EC159" w:rsidR="004F3AE4" w:rsidRDefault="002F61DA" w:rsidP="00D076A2">
      <w:r>
        <w:t xml:space="preserve">Unfortunately, </w:t>
      </w:r>
      <w:r w:rsidR="004253BB">
        <w:t xml:space="preserve">few details about this wireless cable mode have been captured in </w:t>
      </w:r>
      <w:r w:rsidR="00465BB6">
        <w:fldChar w:fldCharType="begin"/>
      </w:r>
      <w:r w:rsidR="00465BB6">
        <w:instrText xml:space="preserve"> REF _Ref15905344 \n \h </w:instrText>
      </w:r>
      <w:r w:rsidR="00465BB6">
        <w:fldChar w:fldCharType="separate"/>
      </w:r>
      <w:r w:rsidR="00E03322">
        <w:t>[1]</w:t>
      </w:r>
      <w:r w:rsidR="00465BB6">
        <w:fldChar w:fldCharType="end"/>
      </w:r>
      <w:r w:rsidR="00465BB6">
        <w:t xml:space="preserve"> or </w:t>
      </w:r>
      <w:r w:rsidR="00465BB6">
        <w:fldChar w:fldCharType="begin"/>
      </w:r>
      <w:r w:rsidR="00465BB6">
        <w:instrText xml:space="preserve"> REF _Ref16272565 \n \h </w:instrText>
      </w:r>
      <w:r w:rsidR="00465BB6">
        <w:fldChar w:fldCharType="separate"/>
      </w:r>
      <w:r w:rsidR="00E03322">
        <w:t>[3]</w:t>
      </w:r>
      <w:r w:rsidR="00465BB6">
        <w:fldChar w:fldCharType="end"/>
      </w:r>
      <w:r w:rsidR="00465BB6">
        <w:t xml:space="preserve">. </w:t>
      </w:r>
      <w:r w:rsidR="003E36D6">
        <w:t xml:space="preserve">Many similarities to the Radiated Two-Stage methodology for LTE MIMO OTA </w:t>
      </w:r>
      <w:r w:rsidR="00A845AA">
        <w:fldChar w:fldCharType="begin"/>
      </w:r>
      <w:r w:rsidR="00A845AA">
        <w:instrText xml:space="preserve"> REF _Ref16273448 \n \h </w:instrText>
      </w:r>
      <w:r w:rsidR="00A845AA">
        <w:fldChar w:fldCharType="separate"/>
      </w:r>
      <w:r w:rsidR="00E03322">
        <w:t>[4]</w:t>
      </w:r>
      <w:r w:rsidR="00A845AA">
        <w:fldChar w:fldCharType="end"/>
      </w:r>
      <w:r w:rsidR="00A845AA">
        <w:t xml:space="preserve"> </w:t>
      </w:r>
      <w:r w:rsidR="003E36D6">
        <w:t xml:space="preserve">can be observed and therefore applied </w:t>
      </w:r>
      <w:r w:rsidR="00A845AA">
        <w:t>to achieving the NR FR2</w:t>
      </w:r>
      <w:r w:rsidR="003E36D6">
        <w:t xml:space="preserve"> </w:t>
      </w:r>
      <w:r w:rsidR="00A845AA">
        <w:t xml:space="preserve">wireless cable mode. </w:t>
      </w:r>
    </w:p>
    <w:p w14:paraId="512306CB" w14:textId="4CFE64EE" w:rsidR="008F22FF" w:rsidRDefault="008F22FF" w:rsidP="00D076A2">
      <w:r>
        <w:t xml:space="preserve">In </w:t>
      </w:r>
      <w:r w:rsidR="00E12CD4">
        <w:fldChar w:fldCharType="begin"/>
      </w:r>
      <w:r w:rsidR="00E12CD4">
        <w:instrText xml:space="preserve"> REF _Ref16516399 \n \h </w:instrText>
      </w:r>
      <w:r w:rsidR="00E12CD4">
        <w:fldChar w:fldCharType="separate"/>
      </w:r>
      <w:r w:rsidR="00E12CD4">
        <w:t>[5]</w:t>
      </w:r>
      <w:r w:rsidR="00E12CD4">
        <w:fldChar w:fldCharType="end"/>
      </w:r>
      <w:r w:rsidR="00E12CD4">
        <w:t xml:space="preserve">, an initial isolation requirement </w:t>
      </w:r>
      <w:r w:rsidR="00596015">
        <w:t>of [15] dB is proposed for the NR FR1 demodulation wireless cable mode</w:t>
      </w:r>
      <w:r w:rsidR="00840171">
        <w:t xml:space="preserve"> which matches the isolation requirement in </w:t>
      </w:r>
      <w:r w:rsidR="007349BC">
        <w:fldChar w:fldCharType="begin"/>
      </w:r>
      <w:r w:rsidR="007349BC">
        <w:instrText xml:space="preserve"> REF _Ref16273448 \n \h </w:instrText>
      </w:r>
      <w:r w:rsidR="007349BC">
        <w:fldChar w:fldCharType="separate"/>
      </w:r>
      <w:r w:rsidR="007349BC">
        <w:t>[4]</w:t>
      </w:r>
      <w:r w:rsidR="007349BC">
        <w:fldChar w:fldCharType="end"/>
      </w:r>
      <w:r w:rsidR="007349BC">
        <w:t xml:space="preserve"> for LTE with </w:t>
      </w:r>
      <w:r w:rsidR="008722C6">
        <w:t xml:space="preserve">bandwidths of up to </w:t>
      </w:r>
      <w:r w:rsidR="007349BC">
        <w:t>20</w:t>
      </w:r>
      <w:r w:rsidR="008722C6">
        <w:t xml:space="preserve"> </w:t>
      </w:r>
      <w:r w:rsidR="007349BC">
        <w:t xml:space="preserve">MHz </w:t>
      </w:r>
      <w:r w:rsidR="008722C6">
        <w:t xml:space="preserve">and </w:t>
      </w:r>
      <w:r w:rsidR="00FB1B69">
        <w:t xml:space="preserve">somewhat </w:t>
      </w:r>
      <w:r w:rsidR="00FB1B69" w:rsidRPr="00A81ABD">
        <w:t>difficult dynamic fading condition</w:t>
      </w:r>
      <w:r w:rsidR="00FB1B69">
        <w:t xml:space="preserve">s. </w:t>
      </w:r>
    </w:p>
    <w:p w14:paraId="35680E81" w14:textId="77777777" w:rsidR="00A61A83" w:rsidRPr="00B024D3" w:rsidRDefault="00A61A83" w:rsidP="00A61A83">
      <w:pPr>
        <w:rPr>
          <w:b/>
        </w:rPr>
      </w:pPr>
      <w:r w:rsidRPr="00A93B8E">
        <w:rPr>
          <w:b/>
        </w:rPr>
        <w:t>Observation: Very few details about the wireless cable mode have been captured so far</w:t>
      </w:r>
    </w:p>
    <w:p w14:paraId="7BF91A01" w14:textId="76B16FD4" w:rsidR="003727E3" w:rsidRDefault="003A58B2" w:rsidP="003A58B2">
      <w:pPr>
        <w:pStyle w:val="Heading1"/>
        <w:ind w:left="567" w:hanging="567"/>
      </w:pPr>
      <w:r>
        <w:t xml:space="preserve">Wireless </w:t>
      </w:r>
      <w:r w:rsidR="002922B0">
        <w:t xml:space="preserve">Cable </w:t>
      </w:r>
      <w:r>
        <w:t>Mode Verification Procedure</w:t>
      </w:r>
    </w:p>
    <w:p w14:paraId="35E91176" w14:textId="2B0A3208" w:rsidR="003A58B2" w:rsidRDefault="003A58B2" w:rsidP="003A58B2">
      <w:r>
        <w:t>The following procedure is suggested to validate</w:t>
      </w:r>
      <w:r w:rsidR="002922B0">
        <w:t xml:space="preserve"> the wireless cable mode has been achieved. </w:t>
      </w:r>
      <w:r w:rsidR="00CC5D8E">
        <w:t>As defined in</w:t>
      </w:r>
      <w:r w:rsidR="00AA1E2E">
        <w:t xml:space="preserve"> </w:t>
      </w:r>
      <w:r w:rsidR="00AA1E2E">
        <w:fldChar w:fldCharType="begin"/>
      </w:r>
      <w:r w:rsidR="00AA1E2E">
        <w:instrText xml:space="preserve"> REF _Ref16272565 \n \h </w:instrText>
      </w:r>
      <w:r w:rsidR="00AA1E2E">
        <w:fldChar w:fldCharType="separate"/>
      </w:r>
      <w:r w:rsidR="00AA1E2E">
        <w:t>[2]</w:t>
      </w:r>
      <w:r w:rsidR="00AA1E2E">
        <w:fldChar w:fldCharType="end"/>
      </w:r>
      <w:r w:rsidR="00434785">
        <w:t xml:space="preserve">, the demodulation tests </w:t>
      </w:r>
      <w:proofErr w:type="gramStart"/>
      <w:r w:rsidR="00434785">
        <w:t>have to</w:t>
      </w:r>
      <w:proofErr w:type="gramEnd"/>
      <w:r w:rsidR="00434785">
        <w:t xml:space="preserve"> be performed in the RX beam peak direction</w:t>
      </w:r>
      <w:r w:rsidR="00AA1E2E">
        <w:t>:</w:t>
      </w:r>
      <w:r w:rsidR="00434785">
        <w:t xml:space="preserve"> </w:t>
      </w:r>
    </w:p>
    <w:p w14:paraId="5C900549" w14:textId="77777777" w:rsidR="00247F77" w:rsidRDefault="00247F77" w:rsidP="00247F77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8"/>
          <w:szCs w:val="28"/>
        </w:rPr>
      </w:pPr>
      <w:r>
        <w:rPr>
          <w:sz w:val="28"/>
          <w:szCs w:val="28"/>
        </w:rPr>
        <w:t xml:space="preserve">4.5.4 Angle of arrival </w:t>
      </w:r>
    </w:p>
    <w:p w14:paraId="13F0B2EF" w14:textId="1C27A0D5" w:rsidR="00247F77" w:rsidRPr="003A58B2" w:rsidRDefault="00247F77" w:rsidP="00247F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Unless otherwise stated, the downlink signal and noise are aligned to arrive in the UE Rx beam peak direction as defined in TS 38.101-2 [7].</w:t>
      </w:r>
    </w:p>
    <w:p w14:paraId="25672A04" w14:textId="3D9A91AE" w:rsidR="00AA1E2E" w:rsidRDefault="00261524" w:rsidP="00AA1E2E">
      <w:pPr>
        <w:rPr>
          <w:lang w:val="en-US"/>
        </w:rPr>
      </w:pPr>
      <w:r>
        <w:rPr>
          <w:lang w:val="en-US"/>
        </w:rPr>
        <w:t>w</w:t>
      </w:r>
      <w:r w:rsidR="00AA1E2E">
        <w:rPr>
          <w:lang w:val="en-US"/>
        </w:rPr>
        <w:t xml:space="preserve">hich is considered as the </w:t>
      </w:r>
      <w:r>
        <w:rPr>
          <w:lang w:val="en-US"/>
        </w:rPr>
        <w:t xml:space="preserve">test point for this procedure. </w:t>
      </w:r>
    </w:p>
    <w:p w14:paraId="128E02F4" w14:textId="793404AF" w:rsidR="009F2232" w:rsidRPr="00B67DE6" w:rsidRDefault="0042735E" w:rsidP="00AA1E2E">
      <w:pPr>
        <w:rPr>
          <w:lang w:val="en-US"/>
        </w:rPr>
      </w:pPr>
      <w:r w:rsidRPr="00B67DE6">
        <w:rPr>
          <w:lang w:val="en-US"/>
        </w:rPr>
        <w:lastRenderedPageBreak/>
        <w:t xml:space="preserve">The following </w:t>
      </w:r>
      <w:r w:rsidR="00B67DE6">
        <w:rPr>
          <w:lang w:val="en-US"/>
        </w:rPr>
        <w:t>isolation improvement and isolation</w:t>
      </w:r>
      <w:r w:rsidR="00427758">
        <w:rPr>
          <w:lang w:val="en-US"/>
        </w:rPr>
        <w:t xml:space="preserve"> verification procedure is proposed to </w:t>
      </w:r>
      <w:r w:rsidR="005E71F9">
        <w:rPr>
          <w:lang w:val="en-US"/>
        </w:rPr>
        <w:t>validate the wireless cable mode for demodulation test cases.</w:t>
      </w:r>
    </w:p>
    <w:p w14:paraId="3158F4F6" w14:textId="412E39AB" w:rsidR="00207A6E" w:rsidRPr="003A58B2" w:rsidRDefault="00A845AA" w:rsidP="003A58B2">
      <w:pPr>
        <w:numPr>
          <w:ilvl w:val="0"/>
          <w:numId w:val="39"/>
        </w:numPr>
        <w:rPr>
          <w:lang w:val="en-US"/>
        </w:rPr>
      </w:pPr>
      <w:r w:rsidRPr="003A58B2">
        <w:rPr>
          <w:lang w:val="en-US"/>
        </w:rPr>
        <w:t xml:space="preserve">Select any of the three Alignment Options (1, 2, or 3) to mount the DUT inside the QZ. </w:t>
      </w:r>
    </w:p>
    <w:p w14:paraId="3CBA5FA1" w14:textId="05302901" w:rsidR="00207A6E" w:rsidRPr="003A58B2" w:rsidRDefault="00A845AA" w:rsidP="003A58B2">
      <w:pPr>
        <w:numPr>
          <w:ilvl w:val="0"/>
          <w:numId w:val="39"/>
        </w:numPr>
        <w:rPr>
          <w:lang w:val="en-US"/>
        </w:rPr>
      </w:pPr>
      <w:r w:rsidRPr="003A58B2">
        <w:rPr>
          <w:lang w:val="en-US"/>
        </w:rPr>
        <w:t>If the re-positioning concept is applied to demodulation test cases, position the DUT in DUT Orientation 1 if the RX beam peak is within 0</w:t>
      </w:r>
      <w:r w:rsidRPr="003A58B2">
        <w:rPr>
          <w:vertAlign w:val="superscript"/>
          <w:lang w:val="en-US"/>
        </w:rPr>
        <w:t>o</w:t>
      </w:r>
      <w:r w:rsidRPr="003A58B2">
        <w:rPr>
          <w:lang w:val="en-US"/>
        </w:rPr>
        <w:t>≤</w:t>
      </w:r>
      <w:r w:rsidRPr="00261524">
        <w:rPr>
          <w:rFonts w:ascii="Symbol" w:hAnsi="Symbol"/>
          <w:lang w:val="en-US"/>
        </w:rPr>
        <w:t></w:t>
      </w:r>
      <w:r w:rsidRPr="003A58B2">
        <w:rPr>
          <w:lang w:val="en-US"/>
        </w:rPr>
        <w:t>≤90</w:t>
      </w:r>
      <w:r w:rsidRPr="003A58B2">
        <w:rPr>
          <w:vertAlign w:val="superscript"/>
          <w:lang w:val="en-US"/>
        </w:rPr>
        <w:t>o</w:t>
      </w:r>
      <w:r w:rsidRPr="003A58B2">
        <w:rPr>
          <w:lang w:val="en-US"/>
        </w:rPr>
        <w:t xml:space="preserve">. Otherwise, position the DUT in DUT Orientation 2 (Option 1 or 2). If the re-positioning concept is </w:t>
      </w:r>
      <w:r w:rsidR="009C0C30">
        <w:rPr>
          <w:lang w:val="en-US"/>
        </w:rPr>
        <w:t xml:space="preserve">not </w:t>
      </w:r>
      <w:r w:rsidRPr="003A58B2">
        <w:rPr>
          <w:lang w:val="en-US"/>
        </w:rPr>
        <w:t>applied to demodulation test cases, position the DUT in DUT Orientation 1</w:t>
      </w:r>
    </w:p>
    <w:p w14:paraId="54F375CC" w14:textId="25A2123A" w:rsidR="00207A6E" w:rsidRPr="003A58B2" w:rsidRDefault="00A845AA" w:rsidP="003A58B2">
      <w:pPr>
        <w:numPr>
          <w:ilvl w:val="0"/>
          <w:numId w:val="39"/>
        </w:numPr>
        <w:rPr>
          <w:lang w:val="en-US"/>
        </w:rPr>
      </w:pPr>
      <w:r w:rsidRPr="003A58B2">
        <w:rPr>
          <w:lang w:val="en-US"/>
        </w:rPr>
        <w:t xml:space="preserve">Connect the SS (System Simulator) </w:t>
      </w:r>
      <w:r w:rsidR="00FD09F3">
        <w:rPr>
          <w:lang w:val="en-US"/>
        </w:rPr>
        <w:t xml:space="preserve">using </w:t>
      </w:r>
      <w:r w:rsidR="00FC72AD" w:rsidRPr="00FC72AD">
        <w:rPr>
          <w:lang w:val="en-US"/>
        </w:rPr>
        <w:t xml:space="preserve">static propagation conditions </w:t>
      </w:r>
      <w:r w:rsidRPr="003A58B2">
        <w:rPr>
          <w:lang w:val="en-US"/>
        </w:rPr>
        <w:t xml:space="preserve">with the DUT through the measurement antenna with </w:t>
      </w:r>
      <w:proofErr w:type="spellStart"/>
      <w:r w:rsidRPr="003A58B2">
        <w:rPr>
          <w:lang w:val="en-US"/>
        </w:rPr>
        <w:t>Pol</w:t>
      </w:r>
      <w:r w:rsidRPr="003A58B2">
        <w:rPr>
          <w:vertAlign w:val="subscript"/>
          <w:lang w:val="en-US"/>
        </w:rPr>
        <w:t>Link</w:t>
      </w:r>
      <w:proofErr w:type="spellEnd"/>
      <w:r w:rsidRPr="003A58B2">
        <w:rPr>
          <w:lang w:val="en-US"/>
        </w:rPr>
        <w:t>=</w:t>
      </w:r>
      <w:r w:rsidRPr="00261524">
        <w:rPr>
          <w:rFonts w:ascii="Symbol" w:hAnsi="Symbol"/>
          <w:lang w:val="en-US"/>
        </w:rPr>
        <w:t></w:t>
      </w:r>
      <w:r w:rsidRPr="003A58B2">
        <w:rPr>
          <w:lang w:val="en-US"/>
        </w:rPr>
        <w:t xml:space="preserve"> polarization to form the RX beam towards the RX beam peak direction. Allow at least BEAM_SELECT_WAIT_TIME for the UE RX beam selection to complete. </w:t>
      </w:r>
    </w:p>
    <w:p w14:paraId="1AFAEE3A" w14:textId="77777777" w:rsidR="00207A6E" w:rsidRPr="003A58B2" w:rsidRDefault="00A845AA" w:rsidP="003A58B2">
      <w:pPr>
        <w:numPr>
          <w:ilvl w:val="0"/>
          <w:numId w:val="39"/>
        </w:numPr>
        <w:rPr>
          <w:lang w:val="en-US"/>
        </w:rPr>
      </w:pPr>
      <w:r w:rsidRPr="003A58B2">
        <w:rPr>
          <w:lang w:val="en-US"/>
        </w:rPr>
        <w:t>Adjust the DL power of the SS to obtain P</w:t>
      </w:r>
      <w:r w:rsidRPr="003A58B2">
        <w:rPr>
          <w:vertAlign w:val="subscript"/>
          <w:lang w:val="en-US"/>
        </w:rPr>
        <w:t>DL</w:t>
      </w:r>
      <w:r w:rsidRPr="003A58B2">
        <w:rPr>
          <w:lang w:val="en-US"/>
        </w:rPr>
        <w:t xml:space="preserve"> = TBD at the center of QZ</w:t>
      </w:r>
    </w:p>
    <w:p w14:paraId="2791D5C1" w14:textId="4D229B51" w:rsidR="00207A6E" w:rsidRPr="003A58B2" w:rsidRDefault="00A845AA" w:rsidP="003A58B2">
      <w:pPr>
        <w:numPr>
          <w:ilvl w:val="0"/>
          <w:numId w:val="39"/>
        </w:numPr>
        <w:rPr>
          <w:lang w:val="en-US"/>
        </w:rPr>
      </w:pPr>
      <w:r w:rsidRPr="003A58B2">
        <w:rPr>
          <w:lang w:val="en-US"/>
        </w:rPr>
        <w:t xml:space="preserve">Perform the isolation of the </w:t>
      </w:r>
      <w:r w:rsidR="00466AAA">
        <w:rPr>
          <w:lang w:val="en-US"/>
        </w:rPr>
        <w:t>branches</w:t>
      </w:r>
      <w:r w:rsidRPr="003A58B2">
        <w:rPr>
          <w:lang w:val="en-US"/>
        </w:rPr>
        <w:t xml:space="preserve"> to achieve the wireless cable mode</w:t>
      </w:r>
      <w:r w:rsidR="008176F4">
        <w:rPr>
          <w:lang w:val="en-US"/>
        </w:rPr>
        <w:t xml:space="preserve">. </w:t>
      </w:r>
      <w:r w:rsidR="00930EC4">
        <w:rPr>
          <w:lang w:val="en-US"/>
        </w:rPr>
        <w:t xml:space="preserve">The inverse channel matrix approach in </w:t>
      </w:r>
      <w:r w:rsidR="00930EC4">
        <w:rPr>
          <w:lang w:val="en-US"/>
        </w:rPr>
        <w:fldChar w:fldCharType="begin"/>
      </w:r>
      <w:r w:rsidR="00930EC4">
        <w:rPr>
          <w:lang w:val="en-US"/>
        </w:rPr>
        <w:instrText xml:space="preserve"> REF _Ref16273448 \n \h </w:instrText>
      </w:r>
      <w:r w:rsidR="00930EC4">
        <w:rPr>
          <w:lang w:val="en-US"/>
        </w:rPr>
      </w:r>
      <w:r w:rsidR="00930EC4">
        <w:rPr>
          <w:lang w:val="en-US"/>
        </w:rPr>
        <w:fldChar w:fldCharType="separate"/>
      </w:r>
      <w:r w:rsidR="00930EC4">
        <w:rPr>
          <w:lang w:val="en-US"/>
        </w:rPr>
        <w:t>[4]</w:t>
      </w:r>
      <w:r w:rsidR="00930EC4">
        <w:rPr>
          <w:lang w:val="en-US"/>
        </w:rPr>
        <w:fldChar w:fldCharType="end"/>
      </w:r>
      <w:r w:rsidR="00930EC4">
        <w:rPr>
          <w:lang w:val="en-US"/>
        </w:rPr>
        <w:t xml:space="preserve"> is one suitable approach. Alternate approaches are not precluded. </w:t>
      </w:r>
    </w:p>
    <w:p w14:paraId="20C206CF" w14:textId="5EABA711" w:rsidR="00207A6E" w:rsidRPr="003A58B2" w:rsidRDefault="00A845AA" w:rsidP="003A58B2">
      <w:pPr>
        <w:numPr>
          <w:ilvl w:val="0"/>
          <w:numId w:val="39"/>
        </w:numPr>
        <w:rPr>
          <w:lang w:val="en-US"/>
        </w:rPr>
      </w:pPr>
      <w:r w:rsidRPr="003A58B2">
        <w:rPr>
          <w:lang w:val="en-US"/>
        </w:rPr>
        <w:t xml:space="preserve">To verify the wireless cable mode and </w:t>
      </w:r>
      <w:r w:rsidR="007D3BDA">
        <w:rPr>
          <w:lang w:val="en-US"/>
        </w:rPr>
        <w:t xml:space="preserve">thus the min. </w:t>
      </w:r>
      <w:r w:rsidRPr="003A58B2">
        <w:rPr>
          <w:lang w:val="en-US"/>
        </w:rPr>
        <w:t xml:space="preserve">isolation between </w:t>
      </w:r>
      <w:r w:rsidR="007D3BDA">
        <w:rPr>
          <w:lang w:val="en-US"/>
        </w:rPr>
        <w:t>branches</w:t>
      </w:r>
    </w:p>
    <w:p w14:paraId="4E8C07CB" w14:textId="6CDBAC58" w:rsidR="00207A6E" w:rsidRPr="003A58B2" w:rsidRDefault="00A845AA" w:rsidP="003A58B2">
      <w:pPr>
        <w:numPr>
          <w:ilvl w:val="1"/>
          <w:numId w:val="39"/>
        </w:numPr>
        <w:rPr>
          <w:lang w:val="en-US"/>
        </w:rPr>
      </w:pPr>
      <w:r w:rsidRPr="003A58B2">
        <w:rPr>
          <w:lang w:val="en-US"/>
        </w:rPr>
        <w:t>Query SS-RSRPB(</w:t>
      </w:r>
      <w:proofErr w:type="spellStart"/>
      <w:r w:rsidRPr="003A58B2">
        <w:rPr>
          <w:lang w:val="en-US"/>
        </w:rPr>
        <w:t>Pol</w:t>
      </w:r>
      <w:r w:rsidRPr="003A58B2">
        <w:rPr>
          <w:vertAlign w:val="subscript"/>
          <w:lang w:val="en-US"/>
        </w:rPr>
        <w:t>Meas</w:t>
      </w:r>
      <w:proofErr w:type="spellEnd"/>
      <w:r w:rsidRPr="003A58B2">
        <w:rPr>
          <w:lang w:val="en-US"/>
        </w:rPr>
        <w:t>=</w:t>
      </w:r>
      <w:proofErr w:type="spellStart"/>
      <w:r w:rsidRPr="003A58B2">
        <w:rPr>
          <w:lang w:val="en-US"/>
        </w:rPr>
        <w:t>Pol</w:t>
      </w:r>
      <w:r w:rsidRPr="003A58B2">
        <w:rPr>
          <w:vertAlign w:val="subscript"/>
          <w:lang w:val="en-US"/>
        </w:rPr>
        <w:t>Link</w:t>
      </w:r>
      <w:proofErr w:type="spellEnd"/>
      <w:r w:rsidRPr="003A58B2">
        <w:rPr>
          <w:lang w:val="en-US"/>
        </w:rPr>
        <w:t>=</w:t>
      </w:r>
      <w:r w:rsidRPr="00261524">
        <w:rPr>
          <w:rFonts w:ascii="Symbol" w:hAnsi="Symbol"/>
          <w:lang w:val="en-US"/>
        </w:rPr>
        <w:t></w:t>
      </w:r>
      <w:r w:rsidRPr="003A58B2">
        <w:rPr>
          <w:lang w:val="en-US"/>
        </w:rPr>
        <w:t xml:space="preserve">) from the DUT for </w:t>
      </w:r>
      <w:r w:rsidR="00034DB0">
        <w:rPr>
          <w:lang w:val="en-US"/>
        </w:rPr>
        <w:t xml:space="preserve">the </w:t>
      </w:r>
      <w:r w:rsidRPr="00034DB0">
        <w:rPr>
          <w:rFonts w:ascii="Symbol" w:hAnsi="Symbol"/>
          <w:lang w:val="en-US"/>
        </w:rPr>
        <w:t></w:t>
      </w:r>
      <w:r w:rsidRPr="003A58B2">
        <w:rPr>
          <w:lang w:val="en-US"/>
        </w:rPr>
        <w:t>-polarization and convert the two measurements in dBm, i.e., SS-RSRPB</w:t>
      </w:r>
      <w:r w:rsidRPr="003A58B2">
        <w:rPr>
          <w:vertAlign w:val="subscript"/>
          <w:lang w:val="en-US"/>
        </w:rPr>
        <w:t>B1</w:t>
      </w:r>
      <w:r w:rsidRPr="003A58B2">
        <w:rPr>
          <w:lang w:val="en-US"/>
        </w:rPr>
        <w:t xml:space="preserve"> and SS-RSRPB</w:t>
      </w:r>
      <w:r w:rsidRPr="003A58B2">
        <w:rPr>
          <w:vertAlign w:val="subscript"/>
          <w:lang w:val="en-US"/>
        </w:rPr>
        <w:t>B2</w:t>
      </w:r>
    </w:p>
    <w:p w14:paraId="6D13D35B" w14:textId="5150A5DC" w:rsidR="00207A6E" w:rsidRPr="003A58B2" w:rsidRDefault="00A845AA" w:rsidP="003A58B2">
      <w:pPr>
        <w:numPr>
          <w:ilvl w:val="1"/>
          <w:numId w:val="39"/>
        </w:numPr>
        <w:rPr>
          <w:lang w:val="en-US"/>
        </w:rPr>
      </w:pPr>
      <w:r w:rsidRPr="003A58B2">
        <w:rPr>
          <w:lang w:val="en-US"/>
        </w:rPr>
        <w:t xml:space="preserve">Calculate the isolation from </w:t>
      </w:r>
      <w:r w:rsidRPr="00F14E5D">
        <w:rPr>
          <w:rFonts w:ascii="Symbol" w:hAnsi="Symbol"/>
          <w:lang w:val="en-US"/>
        </w:rPr>
        <w:t></w:t>
      </w:r>
      <w:r w:rsidRPr="003A58B2">
        <w:rPr>
          <w:lang w:val="en-US"/>
        </w:rPr>
        <w:t>-polarization into Branch 1, i.e., ISO</w:t>
      </w:r>
      <w:proofErr w:type="gramStart"/>
      <w:r w:rsidRPr="00D1677A">
        <w:rPr>
          <w:rFonts w:ascii="Symbol" w:hAnsi="Symbol"/>
          <w:vertAlign w:val="subscript"/>
          <w:lang w:val="en-US"/>
        </w:rPr>
        <w:t></w:t>
      </w:r>
      <w:r w:rsidRPr="003A58B2">
        <w:rPr>
          <w:vertAlign w:val="subscript"/>
          <w:lang w:val="en-US"/>
        </w:rPr>
        <w:t>,B</w:t>
      </w:r>
      <w:proofErr w:type="gramEnd"/>
      <w:r w:rsidRPr="003A58B2">
        <w:rPr>
          <w:vertAlign w:val="subscript"/>
          <w:lang w:val="en-US"/>
        </w:rPr>
        <w:t>1</w:t>
      </w:r>
      <w:r w:rsidRPr="003A58B2">
        <w:rPr>
          <w:lang w:val="en-US"/>
        </w:rPr>
        <w:t xml:space="preserve"> = SS-RSRPB</w:t>
      </w:r>
      <w:r w:rsidRPr="003A58B2">
        <w:rPr>
          <w:vertAlign w:val="subscript"/>
          <w:lang w:val="en-US"/>
        </w:rPr>
        <w:t>B</w:t>
      </w:r>
      <w:r w:rsidR="000F3FC5">
        <w:rPr>
          <w:vertAlign w:val="subscript"/>
          <w:lang w:val="en-US"/>
        </w:rPr>
        <w:t>1</w:t>
      </w:r>
      <w:r w:rsidRPr="003A58B2">
        <w:rPr>
          <w:lang w:val="en-US"/>
        </w:rPr>
        <w:t xml:space="preserve"> - SS-RSRPB</w:t>
      </w:r>
      <w:r w:rsidRPr="003A58B2">
        <w:rPr>
          <w:vertAlign w:val="subscript"/>
          <w:lang w:val="en-US"/>
        </w:rPr>
        <w:t>B</w:t>
      </w:r>
      <w:r w:rsidR="000F3FC5">
        <w:rPr>
          <w:vertAlign w:val="subscript"/>
          <w:lang w:val="en-US"/>
        </w:rPr>
        <w:t>2</w:t>
      </w:r>
      <w:r w:rsidR="00491BE4">
        <w:rPr>
          <w:vertAlign w:val="subscript"/>
          <w:lang w:val="en-US"/>
        </w:rPr>
        <w:t xml:space="preserve"> </w:t>
      </w:r>
      <w:r w:rsidR="00491BE4">
        <w:rPr>
          <w:lang w:val="en-US"/>
        </w:rPr>
        <w:t xml:space="preserve">and the isolation into Branch 2, i.e., </w:t>
      </w:r>
      <w:r w:rsidR="00491BE4" w:rsidRPr="003A58B2">
        <w:rPr>
          <w:lang w:val="en-US"/>
        </w:rPr>
        <w:t>ISO</w:t>
      </w:r>
      <w:r w:rsidR="00491BE4" w:rsidRPr="00D1677A">
        <w:rPr>
          <w:rFonts w:ascii="Symbol" w:hAnsi="Symbol"/>
          <w:vertAlign w:val="subscript"/>
          <w:lang w:val="en-US"/>
        </w:rPr>
        <w:t></w:t>
      </w:r>
      <w:r w:rsidR="00491BE4" w:rsidRPr="003A58B2">
        <w:rPr>
          <w:vertAlign w:val="subscript"/>
          <w:lang w:val="en-US"/>
        </w:rPr>
        <w:t>,B</w:t>
      </w:r>
      <w:r w:rsidR="00491BE4">
        <w:rPr>
          <w:vertAlign w:val="subscript"/>
          <w:lang w:val="en-US"/>
        </w:rPr>
        <w:t>2</w:t>
      </w:r>
      <w:r w:rsidR="00491BE4" w:rsidRPr="003A58B2">
        <w:rPr>
          <w:lang w:val="en-US"/>
        </w:rPr>
        <w:t xml:space="preserve"> = SS-RSRPB</w:t>
      </w:r>
      <w:r w:rsidR="00491BE4" w:rsidRPr="003A58B2">
        <w:rPr>
          <w:vertAlign w:val="subscript"/>
          <w:lang w:val="en-US"/>
        </w:rPr>
        <w:t>B</w:t>
      </w:r>
      <w:r w:rsidR="00491BE4">
        <w:rPr>
          <w:vertAlign w:val="subscript"/>
          <w:lang w:val="en-US"/>
        </w:rPr>
        <w:t>2</w:t>
      </w:r>
      <w:r w:rsidR="00491BE4" w:rsidRPr="003A58B2">
        <w:rPr>
          <w:lang w:val="en-US"/>
        </w:rPr>
        <w:t xml:space="preserve"> - SS-RSRPB</w:t>
      </w:r>
      <w:r w:rsidR="00491BE4" w:rsidRPr="003A58B2">
        <w:rPr>
          <w:vertAlign w:val="subscript"/>
          <w:lang w:val="en-US"/>
        </w:rPr>
        <w:t>B</w:t>
      </w:r>
      <w:r w:rsidR="00491BE4">
        <w:rPr>
          <w:vertAlign w:val="subscript"/>
          <w:lang w:val="en-US"/>
        </w:rPr>
        <w:t>1</w:t>
      </w:r>
    </w:p>
    <w:p w14:paraId="2CA03761" w14:textId="440ABFEC" w:rsidR="00207A6E" w:rsidRPr="003A58B2" w:rsidRDefault="00A845AA" w:rsidP="003A58B2">
      <w:pPr>
        <w:numPr>
          <w:ilvl w:val="1"/>
          <w:numId w:val="39"/>
        </w:numPr>
        <w:rPr>
          <w:lang w:val="en-US"/>
        </w:rPr>
      </w:pPr>
      <w:r w:rsidRPr="003A58B2">
        <w:rPr>
          <w:lang w:val="en-US"/>
        </w:rPr>
        <w:t xml:space="preserve">Connect the SS (System Simulator) </w:t>
      </w:r>
      <w:r w:rsidR="00985FE1">
        <w:rPr>
          <w:lang w:val="en-US"/>
        </w:rPr>
        <w:t xml:space="preserve">using </w:t>
      </w:r>
      <w:r w:rsidR="00985FE1" w:rsidRPr="00FC72AD">
        <w:rPr>
          <w:lang w:val="en-US"/>
        </w:rPr>
        <w:t xml:space="preserve">static propagation conditions </w:t>
      </w:r>
      <w:r w:rsidRPr="003A58B2">
        <w:rPr>
          <w:lang w:val="en-US"/>
        </w:rPr>
        <w:t xml:space="preserve">with the DUT through the measurement antenna with </w:t>
      </w:r>
      <w:proofErr w:type="spellStart"/>
      <w:r w:rsidRPr="003A58B2">
        <w:rPr>
          <w:lang w:val="en-US"/>
        </w:rPr>
        <w:t>Pol</w:t>
      </w:r>
      <w:r w:rsidRPr="003A58B2">
        <w:rPr>
          <w:vertAlign w:val="subscript"/>
          <w:lang w:val="en-US"/>
        </w:rPr>
        <w:t>Link</w:t>
      </w:r>
      <w:proofErr w:type="spellEnd"/>
      <w:r w:rsidRPr="003A58B2">
        <w:rPr>
          <w:lang w:val="en-US"/>
        </w:rPr>
        <w:t>=</w:t>
      </w:r>
      <w:r w:rsidRPr="00D1677A">
        <w:rPr>
          <w:rFonts w:ascii="Symbol" w:hAnsi="Symbol"/>
          <w:lang w:val="en-US"/>
        </w:rPr>
        <w:t></w:t>
      </w:r>
      <w:r w:rsidRPr="003A58B2">
        <w:rPr>
          <w:lang w:val="en-US"/>
        </w:rPr>
        <w:t xml:space="preserve"> polarization to form the RX beam towards the RX beam peak direction. Allow at least BEAM_SELECT_WAIT_TIME for the UE RX beam selection to complete. </w:t>
      </w:r>
    </w:p>
    <w:p w14:paraId="19795EAE" w14:textId="77777777" w:rsidR="00207A6E" w:rsidRPr="003A58B2" w:rsidRDefault="00A845AA" w:rsidP="003A58B2">
      <w:pPr>
        <w:numPr>
          <w:ilvl w:val="1"/>
          <w:numId w:val="39"/>
        </w:numPr>
        <w:rPr>
          <w:lang w:val="en-US"/>
        </w:rPr>
      </w:pPr>
      <w:r w:rsidRPr="003A58B2">
        <w:rPr>
          <w:lang w:val="en-US"/>
        </w:rPr>
        <w:t>Adjust the DL power of the SS to obtain P</w:t>
      </w:r>
      <w:r w:rsidRPr="003A58B2">
        <w:rPr>
          <w:vertAlign w:val="subscript"/>
          <w:lang w:val="en-US"/>
        </w:rPr>
        <w:t>DL</w:t>
      </w:r>
      <w:r w:rsidRPr="003A58B2">
        <w:rPr>
          <w:lang w:val="en-US"/>
        </w:rPr>
        <w:t xml:space="preserve"> = TBD at the center of QZ</w:t>
      </w:r>
    </w:p>
    <w:p w14:paraId="6031F5E7" w14:textId="011510CA" w:rsidR="00207A6E" w:rsidRPr="003A58B2" w:rsidRDefault="00A845AA" w:rsidP="003A58B2">
      <w:pPr>
        <w:numPr>
          <w:ilvl w:val="1"/>
          <w:numId w:val="39"/>
        </w:numPr>
        <w:rPr>
          <w:lang w:val="en-US"/>
        </w:rPr>
      </w:pPr>
      <w:r w:rsidRPr="003A58B2">
        <w:rPr>
          <w:lang w:val="en-US"/>
        </w:rPr>
        <w:t>Query SS-RSRPB(</w:t>
      </w:r>
      <w:proofErr w:type="spellStart"/>
      <w:r w:rsidRPr="003A58B2">
        <w:rPr>
          <w:lang w:val="en-US"/>
        </w:rPr>
        <w:t>Pol</w:t>
      </w:r>
      <w:r w:rsidRPr="003A58B2">
        <w:rPr>
          <w:vertAlign w:val="subscript"/>
          <w:lang w:val="en-US"/>
        </w:rPr>
        <w:t>Meas</w:t>
      </w:r>
      <w:proofErr w:type="spellEnd"/>
      <w:r w:rsidRPr="003A58B2">
        <w:rPr>
          <w:lang w:val="en-US"/>
        </w:rPr>
        <w:t>=</w:t>
      </w:r>
      <w:proofErr w:type="spellStart"/>
      <w:r w:rsidRPr="003A58B2">
        <w:rPr>
          <w:lang w:val="en-US"/>
        </w:rPr>
        <w:t>Pol</w:t>
      </w:r>
      <w:r w:rsidRPr="003A58B2">
        <w:rPr>
          <w:vertAlign w:val="subscript"/>
          <w:lang w:val="en-US"/>
        </w:rPr>
        <w:t>Link</w:t>
      </w:r>
      <w:proofErr w:type="spellEnd"/>
      <w:r w:rsidRPr="003A58B2">
        <w:rPr>
          <w:lang w:val="en-US"/>
        </w:rPr>
        <w:t>=</w:t>
      </w:r>
      <w:r w:rsidRPr="009A4D1A">
        <w:rPr>
          <w:rFonts w:ascii="Symbol" w:hAnsi="Symbol"/>
          <w:lang w:val="en-US"/>
        </w:rPr>
        <w:t></w:t>
      </w:r>
      <w:r w:rsidRPr="003A58B2">
        <w:rPr>
          <w:lang w:val="en-US"/>
        </w:rPr>
        <w:t xml:space="preserve">) from the DUT for </w:t>
      </w:r>
      <w:r w:rsidRPr="00D1677A">
        <w:rPr>
          <w:rFonts w:ascii="Symbol" w:hAnsi="Symbol"/>
          <w:lang w:val="en-US"/>
        </w:rPr>
        <w:t></w:t>
      </w:r>
      <w:r w:rsidRPr="003A58B2">
        <w:rPr>
          <w:lang w:val="en-US"/>
        </w:rPr>
        <w:t>-polarization and convert the two measurements in dBm, i.e., SS-RSRPB</w:t>
      </w:r>
      <w:r w:rsidRPr="003A58B2">
        <w:rPr>
          <w:vertAlign w:val="subscript"/>
          <w:lang w:val="en-US"/>
        </w:rPr>
        <w:t>B1</w:t>
      </w:r>
      <w:r w:rsidRPr="003A58B2">
        <w:rPr>
          <w:lang w:val="en-US"/>
        </w:rPr>
        <w:t xml:space="preserve"> and SS-RSRPB</w:t>
      </w:r>
      <w:r w:rsidRPr="003A58B2">
        <w:rPr>
          <w:vertAlign w:val="subscript"/>
          <w:lang w:val="en-US"/>
        </w:rPr>
        <w:t>B2</w:t>
      </w:r>
    </w:p>
    <w:p w14:paraId="10F208B5" w14:textId="01B6E02A" w:rsidR="004634DC" w:rsidRPr="003A58B2" w:rsidRDefault="00A845AA" w:rsidP="004634DC">
      <w:pPr>
        <w:numPr>
          <w:ilvl w:val="1"/>
          <w:numId w:val="39"/>
        </w:numPr>
        <w:rPr>
          <w:lang w:val="en-US"/>
        </w:rPr>
      </w:pPr>
      <w:r w:rsidRPr="003A58B2">
        <w:rPr>
          <w:lang w:val="en-US"/>
        </w:rPr>
        <w:t xml:space="preserve">Calculate the isolation from </w:t>
      </w:r>
      <w:r w:rsidRPr="009A4D1A">
        <w:rPr>
          <w:rFonts w:ascii="Symbol" w:hAnsi="Symbol"/>
          <w:lang w:val="en-US"/>
        </w:rPr>
        <w:t></w:t>
      </w:r>
      <w:r w:rsidRPr="003A58B2">
        <w:rPr>
          <w:lang w:val="en-US"/>
        </w:rPr>
        <w:t>-polarization into Branch 2, i.e., ISO</w:t>
      </w:r>
      <w:proofErr w:type="gramStart"/>
      <w:r w:rsidRPr="009A4D1A">
        <w:rPr>
          <w:rFonts w:ascii="Symbol" w:hAnsi="Symbol"/>
          <w:vertAlign w:val="subscript"/>
          <w:lang w:val="en-US"/>
        </w:rPr>
        <w:t></w:t>
      </w:r>
      <w:r w:rsidRPr="003A58B2">
        <w:rPr>
          <w:vertAlign w:val="subscript"/>
          <w:lang w:val="en-US"/>
        </w:rPr>
        <w:t>,B</w:t>
      </w:r>
      <w:proofErr w:type="gramEnd"/>
      <w:r w:rsidRPr="003A58B2">
        <w:rPr>
          <w:vertAlign w:val="subscript"/>
          <w:lang w:val="en-US"/>
        </w:rPr>
        <w:t>2</w:t>
      </w:r>
      <w:r w:rsidRPr="003A58B2">
        <w:rPr>
          <w:lang w:val="en-US"/>
        </w:rPr>
        <w:t xml:space="preserve"> = SS-RSRPB</w:t>
      </w:r>
      <w:r w:rsidRPr="003A58B2">
        <w:rPr>
          <w:vertAlign w:val="subscript"/>
          <w:lang w:val="en-US"/>
        </w:rPr>
        <w:t>B</w:t>
      </w:r>
      <w:r w:rsidR="004634DC">
        <w:rPr>
          <w:vertAlign w:val="subscript"/>
          <w:lang w:val="en-US"/>
        </w:rPr>
        <w:t>2</w:t>
      </w:r>
      <w:r w:rsidRPr="003A58B2">
        <w:rPr>
          <w:lang w:val="en-US"/>
        </w:rPr>
        <w:t xml:space="preserve"> - SS-RSRPB</w:t>
      </w:r>
      <w:r w:rsidRPr="003A58B2">
        <w:rPr>
          <w:vertAlign w:val="subscript"/>
          <w:lang w:val="en-US"/>
        </w:rPr>
        <w:t>B</w:t>
      </w:r>
      <w:r w:rsidR="004634DC">
        <w:rPr>
          <w:vertAlign w:val="subscript"/>
          <w:lang w:val="en-US"/>
        </w:rPr>
        <w:t>1</w:t>
      </w:r>
      <w:r w:rsidR="004634DC" w:rsidRPr="004634DC">
        <w:rPr>
          <w:lang w:val="en-US"/>
        </w:rPr>
        <w:t xml:space="preserve"> </w:t>
      </w:r>
      <w:r w:rsidR="004634DC">
        <w:rPr>
          <w:lang w:val="en-US"/>
        </w:rPr>
        <w:t xml:space="preserve">and the isolation into Branch 1, i.e., </w:t>
      </w:r>
      <w:bookmarkStart w:id="4" w:name="_GoBack"/>
      <w:bookmarkEnd w:id="4"/>
      <w:r w:rsidR="004634DC" w:rsidRPr="003A58B2">
        <w:rPr>
          <w:lang w:val="en-US"/>
        </w:rPr>
        <w:t>ISO</w:t>
      </w:r>
      <w:r w:rsidR="004634DC" w:rsidRPr="009A4D1A">
        <w:rPr>
          <w:rFonts w:ascii="Symbol" w:hAnsi="Symbol"/>
          <w:vertAlign w:val="subscript"/>
          <w:lang w:val="en-US"/>
        </w:rPr>
        <w:t></w:t>
      </w:r>
      <w:r w:rsidR="004634DC" w:rsidRPr="003A58B2">
        <w:rPr>
          <w:vertAlign w:val="subscript"/>
          <w:lang w:val="en-US"/>
        </w:rPr>
        <w:t>,B</w:t>
      </w:r>
      <w:r w:rsidR="004634DC">
        <w:rPr>
          <w:vertAlign w:val="subscript"/>
          <w:lang w:val="en-US"/>
        </w:rPr>
        <w:t>1</w:t>
      </w:r>
      <w:r w:rsidR="004634DC" w:rsidRPr="003A58B2">
        <w:rPr>
          <w:lang w:val="en-US"/>
        </w:rPr>
        <w:t xml:space="preserve"> = SS-RSRPB</w:t>
      </w:r>
      <w:r w:rsidR="004634DC" w:rsidRPr="003A58B2">
        <w:rPr>
          <w:vertAlign w:val="subscript"/>
          <w:lang w:val="en-US"/>
        </w:rPr>
        <w:t>B</w:t>
      </w:r>
      <w:r w:rsidR="004634DC">
        <w:rPr>
          <w:vertAlign w:val="subscript"/>
          <w:lang w:val="en-US"/>
        </w:rPr>
        <w:t>1</w:t>
      </w:r>
      <w:r w:rsidR="004634DC" w:rsidRPr="003A58B2">
        <w:rPr>
          <w:lang w:val="en-US"/>
        </w:rPr>
        <w:t xml:space="preserve"> - SS-RSRPB</w:t>
      </w:r>
      <w:r w:rsidR="004634DC" w:rsidRPr="003A58B2">
        <w:rPr>
          <w:vertAlign w:val="subscript"/>
          <w:lang w:val="en-US"/>
        </w:rPr>
        <w:t>B</w:t>
      </w:r>
      <w:r w:rsidR="004634DC">
        <w:rPr>
          <w:vertAlign w:val="subscript"/>
          <w:lang w:val="en-US"/>
        </w:rPr>
        <w:t>2</w:t>
      </w:r>
    </w:p>
    <w:p w14:paraId="3BEA339D" w14:textId="47DAAE21" w:rsidR="00207A6E" w:rsidRPr="003A58B2" w:rsidRDefault="00A845AA" w:rsidP="003A58B2">
      <w:pPr>
        <w:numPr>
          <w:ilvl w:val="0"/>
          <w:numId w:val="39"/>
        </w:numPr>
        <w:rPr>
          <w:lang w:val="en-US"/>
        </w:rPr>
      </w:pPr>
      <w:r w:rsidRPr="003A58B2">
        <w:rPr>
          <w:lang w:val="en-US"/>
        </w:rPr>
        <w:t xml:space="preserve">If </w:t>
      </w:r>
      <w:r w:rsidR="00985FE1">
        <w:rPr>
          <w:lang w:val="en-US"/>
        </w:rPr>
        <w:t xml:space="preserve">either of the </w:t>
      </w:r>
      <w:r w:rsidRPr="003A58B2">
        <w:rPr>
          <w:lang w:val="en-US"/>
        </w:rPr>
        <w:t>isolations</w:t>
      </w:r>
      <w:r w:rsidR="00985FE1">
        <w:rPr>
          <w:lang w:val="en-US"/>
        </w:rPr>
        <w:t xml:space="preserve"> pairs</w:t>
      </w:r>
      <w:r w:rsidRPr="003A58B2">
        <w:rPr>
          <w:lang w:val="en-US"/>
        </w:rPr>
        <w:t>, ISO</w:t>
      </w:r>
      <w:proofErr w:type="gramStart"/>
      <w:r w:rsidRPr="009A4D1A">
        <w:rPr>
          <w:rFonts w:ascii="Symbol" w:hAnsi="Symbol"/>
          <w:vertAlign w:val="subscript"/>
          <w:lang w:val="en-US"/>
        </w:rPr>
        <w:t></w:t>
      </w:r>
      <w:r w:rsidRPr="003A58B2">
        <w:rPr>
          <w:vertAlign w:val="subscript"/>
          <w:lang w:val="en-US"/>
        </w:rPr>
        <w:t>,B</w:t>
      </w:r>
      <w:proofErr w:type="gramEnd"/>
      <w:r w:rsidRPr="003A58B2">
        <w:rPr>
          <w:vertAlign w:val="subscript"/>
          <w:lang w:val="en-US"/>
        </w:rPr>
        <w:t>1</w:t>
      </w:r>
      <w:r w:rsidRPr="003A58B2">
        <w:rPr>
          <w:lang w:val="en-US"/>
        </w:rPr>
        <w:t xml:space="preserve"> and ISO</w:t>
      </w:r>
      <w:r w:rsidRPr="009A4D1A">
        <w:rPr>
          <w:rFonts w:ascii="Symbol" w:hAnsi="Symbol"/>
          <w:vertAlign w:val="subscript"/>
          <w:lang w:val="en-US"/>
        </w:rPr>
        <w:t></w:t>
      </w:r>
      <w:r w:rsidRPr="003A58B2">
        <w:rPr>
          <w:vertAlign w:val="subscript"/>
          <w:lang w:val="en-US"/>
        </w:rPr>
        <w:t>,B2</w:t>
      </w:r>
      <w:r w:rsidRPr="003A58B2">
        <w:rPr>
          <w:lang w:val="en-US"/>
        </w:rPr>
        <w:t xml:space="preserve"> </w:t>
      </w:r>
      <w:r w:rsidR="004634DC">
        <w:rPr>
          <w:lang w:val="en-US"/>
        </w:rPr>
        <w:t xml:space="preserve">or </w:t>
      </w:r>
      <w:r w:rsidR="004634DC" w:rsidRPr="003A58B2">
        <w:rPr>
          <w:lang w:val="en-US"/>
        </w:rPr>
        <w:t>ISO</w:t>
      </w:r>
      <w:r w:rsidR="004634DC" w:rsidRPr="009A4D1A">
        <w:rPr>
          <w:rFonts w:ascii="Symbol" w:hAnsi="Symbol"/>
          <w:vertAlign w:val="subscript"/>
          <w:lang w:val="en-US"/>
        </w:rPr>
        <w:t></w:t>
      </w:r>
      <w:r w:rsidR="004634DC" w:rsidRPr="003A58B2">
        <w:rPr>
          <w:vertAlign w:val="subscript"/>
          <w:lang w:val="en-US"/>
        </w:rPr>
        <w:t>,B</w:t>
      </w:r>
      <w:r w:rsidR="004634DC">
        <w:rPr>
          <w:vertAlign w:val="subscript"/>
          <w:lang w:val="en-US"/>
        </w:rPr>
        <w:t>2</w:t>
      </w:r>
      <w:r w:rsidR="004634DC" w:rsidRPr="003A58B2">
        <w:rPr>
          <w:lang w:val="en-US"/>
        </w:rPr>
        <w:t xml:space="preserve"> and ISO</w:t>
      </w:r>
      <w:r w:rsidR="004634DC" w:rsidRPr="009A4D1A">
        <w:rPr>
          <w:rFonts w:ascii="Symbol" w:hAnsi="Symbol"/>
          <w:vertAlign w:val="subscript"/>
          <w:lang w:val="en-US"/>
        </w:rPr>
        <w:t></w:t>
      </w:r>
      <w:r w:rsidR="004634DC" w:rsidRPr="003A58B2">
        <w:rPr>
          <w:vertAlign w:val="subscript"/>
          <w:lang w:val="en-US"/>
        </w:rPr>
        <w:t>,B</w:t>
      </w:r>
      <w:r w:rsidR="004634DC">
        <w:rPr>
          <w:vertAlign w:val="subscript"/>
          <w:lang w:val="en-US"/>
        </w:rPr>
        <w:t>1</w:t>
      </w:r>
      <w:r w:rsidR="004634DC" w:rsidRPr="004634DC">
        <w:rPr>
          <w:lang w:val="en-US"/>
        </w:rPr>
        <w:t xml:space="preserve"> </w:t>
      </w:r>
      <w:r w:rsidRPr="003A58B2">
        <w:rPr>
          <w:lang w:val="en-US"/>
        </w:rPr>
        <w:t xml:space="preserve">exceed </w:t>
      </w:r>
      <w:r w:rsidR="005A3F2E" w:rsidRPr="001C3931">
        <w:rPr>
          <w:lang w:val="en-US"/>
        </w:rPr>
        <w:t>TBD</w:t>
      </w:r>
      <w:r w:rsidRPr="003A58B2">
        <w:rPr>
          <w:lang w:val="en-US"/>
        </w:rPr>
        <w:t xml:space="preserve">, the wireless cable mode has been achieved. </w:t>
      </w:r>
    </w:p>
    <w:p w14:paraId="29151A9C" w14:textId="18884AD0" w:rsidR="003A58B2" w:rsidRPr="007368FF" w:rsidRDefault="00B45875" w:rsidP="00D076A2">
      <w:pPr>
        <w:rPr>
          <w:b/>
          <w:lang w:val="en-US"/>
        </w:rPr>
      </w:pPr>
      <w:r w:rsidRPr="007368FF">
        <w:rPr>
          <w:b/>
          <w:lang w:val="en-US"/>
        </w:rPr>
        <w:t>Proposal: Use the procedure outlined</w:t>
      </w:r>
      <w:r w:rsidR="007368FF" w:rsidRPr="007368FF">
        <w:rPr>
          <w:b/>
          <w:lang w:val="en-US"/>
        </w:rPr>
        <w:t xml:space="preserve"> above as the baseline to verify the wireless cable mode.</w:t>
      </w:r>
    </w:p>
    <w:bookmarkEnd w:id="2"/>
    <w:p w14:paraId="47B72BC1" w14:textId="77777777" w:rsidR="008B0529" w:rsidRDefault="0053435C" w:rsidP="0053435C">
      <w:pPr>
        <w:pStyle w:val="Heading1"/>
        <w:ind w:left="567" w:hanging="567"/>
      </w:pPr>
      <w:r>
        <w:t>Conclusion</w:t>
      </w:r>
    </w:p>
    <w:p w14:paraId="47B72BC2" w14:textId="0AF3ACCC" w:rsidR="008B0529" w:rsidRDefault="0053435C" w:rsidP="008B0529">
      <w:r>
        <w:t>The following observations and proposals were made in this contribution</w:t>
      </w:r>
    </w:p>
    <w:p w14:paraId="3AF9D70F" w14:textId="57E40FEA" w:rsidR="00A61A83" w:rsidRDefault="00A61A83" w:rsidP="00A61A83">
      <w:pPr>
        <w:rPr>
          <w:b/>
        </w:rPr>
      </w:pPr>
      <w:r w:rsidRPr="00A93B8E">
        <w:rPr>
          <w:b/>
        </w:rPr>
        <w:t>Observation: Very few details about the wireless cable mode have been captured so far</w:t>
      </w:r>
    </w:p>
    <w:p w14:paraId="14E7E9F3" w14:textId="2952E338" w:rsidR="00A61A83" w:rsidRPr="007368FF" w:rsidRDefault="00A61A83" w:rsidP="00A61A83">
      <w:pPr>
        <w:rPr>
          <w:b/>
          <w:lang w:val="en-US"/>
        </w:rPr>
      </w:pPr>
      <w:r w:rsidRPr="007368FF">
        <w:rPr>
          <w:b/>
          <w:lang w:val="en-US"/>
        </w:rPr>
        <w:t>Proposal: Use the procedure outlined above as the baseline to verify the wireless cable mode.</w:t>
      </w:r>
    </w:p>
    <w:p w14:paraId="47B72BC3" w14:textId="77777777" w:rsidR="00DD1C07" w:rsidRDefault="00DD1C07" w:rsidP="00DD1C07">
      <w:pPr>
        <w:pStyle w:val="Heading1"/>
        <w:ind w:left="567" w:hanging="567"/>
      </w:pPr>
      <w:r>
        <w:t>References</w:t>
      </w:r>
    </w:p>
    <w:p w14:paraId="2D4D3A2E" w14:textId="040F5EB5" w:rsidR="00E64E01" w:rsidRDefault="00E64E01" w:rsidP="00E64E01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5" w:name="_Ref15905344"/>
      <w:r>
        <w:t>TR</w:t>
      </w:r>
      <w:r w:rsidR="00F04929">
        <w:t xml:space="preserve"> </w:t>
      </w:r>
      <w:r>
        <w:t xml:space="preserve">38.810, </w:t>
      </w:r>
      <w:r w:rsidRPr="000D4103">
        <w:t>Study on test methods</w:t>
      </w:r>
      <w:r>
        <w:t xml:space="preserve">, </w:t>
      </w:r>
      <w:r w:rsidRPr="000D4103">
        <w:t>V16.3.0 (2019-06)</w:t>
      </w:r>
      <w:bookmarkEnd w:id="5"/>
    </w:p>
    <w:p w14:paraId="5CB0FCAD" w14:textId="61493F58" w:rsidR="00C60097" w:rsidRDefault="009B4BAD" w:rsidP="00E64E01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6" w:name="_Ref16511045"/>
      <w:r w:rsidRPr="009B4BAD">
        <w:t>R4-157267</w:t>
      </w:r>
      <w:r>
        <w:t xml:space="preserve">, </w:t>
      </w:r>
      <w:r w:rsidR="00F7431A" w:rsidRPr="00F7431A">
        <w:t>Measurement uncertainty analysis for RTS</w:t>
      </w:r>
      <w:r w:rsidR="00F7431A">
        <w:t xml:space="preserve">, Keysight Technologies, </w:t>
      </w:r>
      <w:r w:rsidR="008C337D" w:rsidRPr="008C337D">
        <w:t>3GPP TSG RAN WG4 Meeting #77</w:t>
      </w:r>
      <w:r w:rsidR="008C337D">
        <w:t>, November 2015</w:t>
      </w:r>
      <w:bookmarkEnd w:id="6"/>
    </w:p>
    <w:p w14:paraId="47B72BC4" w14:textId="5FE31FB4" w:rsidR="000547AB" w:rsidRDefault="004632FA" w:rsidP="002D538A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7" w:name="_Ref16272565"/>
      <w:r w:rsidRPr="004632FA">
        <w:t>TS 38.101-4</w:t>
      </w:r>
      <w:r w:rsidR="00465BB6">
        <w:t>, User Equipment (UE) radio transmission and reception; Part 4: Performance requirements,</w:t>
      </w:r>
      <w:r w:rsidRPr="004632FA">
        <w:t xml:space="preserve"> V15.2.0 (2019-06)</w:t>
      </w:r>
      <w:bookmarkEnd w:id="7"/>
    </w:p>
    <w:p w14:paraId="274415A2" w14:textId="78534F19" w:rsidR="00F04929" w:rsidRDefault="00F04929" w:rsidP="002D538A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8" w:name="_Ref16273448"/>
      <w:r>
        <w:lastRenderedPageBreak/>
        <w:t xml:space="preserve">TR 37.977, </w:t>
      </w:r>
      <w:r w:rsidR="00E9458A" w:rsidRPr="00E9458A">
        <w:t>Verification of radiated multi-antenna reception performance of User Equipment (UE)</w:t>
      </w:r>
      <w:r w:rsidR="00E9458A">
        <w:t xml:space="preserve">, </w:t>
      </w:r>
      <w:r w:rsidR="00E55EFD" w:rsidRPr="00E55EFD">
        <w:t>V15.0.0 (2018-09)</w:t>
      </w:r>
      <w:bookmarkEnd w:id="8"/>
    </w:p>
    <w:p w14:paraId="4D77FC62" w14:textId="33033B91" w:rsidR="004A03E8" w:rsidRPr="00052390" w:rsidRDefault="00930EC4" w:rsidP="00A61A83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9" w:name="_Ref16516399"/>
      <w:r w:rsidRPr="00930EC4">
        <w:t>R5-196818</w:t>
      </w:r>
      <w:r>
        <w:t xml:space="preserve">, </w:t>
      </w:r>
      <w:r w:rsidRPr="00930EC4">
        <w:t>Min. Isolation Requirements for Wireless Cable Mode</w:t>
      </w:r>
      <w:r w:rsidR="004A03E8">
        <w:t xml:space="preserve">, </w:t>
      </w:r>
      <w:r w:rsidR="004A03E8" w:rsidRPr="00DE5E6A">
        <w:t>Keysight Technologies</w:t>
      </w:r>
      <w:r w:rsidR="004A03E8">
        <w:t xml:space="preserve">, </w:t>
      </w:r>
      <w:r w:rsidR="004A03E8" w:rsidRPr="00231EC4">
        <w:t>3GPP TSG-RAN WG5 #84</w:t>
      </w:r>
      <w:r w:rsidR="004A03E8">
        <w:t>, August 2019</w:t>
      </w:r>
      <w:bookmarkEnd w:id="9"/>
    </w:p>
    <w:sectPr w:rsidR="004A03E8" w:rsidRPr="0005239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52CFEE" w14:textId="77777777" w:rsidR="009C497F" w:rsidRDefault="009C497F">
      <w:r>
        <w:separator/>
      </w:r>
    </w:p>
  </w:endnote>
  <w:endnote w:type="continuationSeparator" w:id="0">
    <w:p w14:paraId="521C82AC" w14:textId="77777777" w:rsidR="009C497F" w:rsidRDefault="009C497F">
      <w:r>
        <w:continuationSeparator/>
      </w:r>
    </w:p>
  </w:endnote>
  <w:endnote w:type="continuationNotice" w:id="1">
    <w:p w14:paraId="361DD53F" w14:textId="77777777" w:rsidR="009C497F" w:rsidRDefault="009C497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6D5D01" w14:textId="77777777" w:rsidR="009C497F" w:rsidRDefault="009C497F">
      <w:r>
        <w:separator/>
      </w:r>
    </w:p>
  </w:footnote>
  <w:footnote w:type="continuationSeparator" w:id="0">
    <w:p w14:paraId="4A79FFE2" w14:textId="77777777" w:rsidR="009C497F" w:rsidRDefault="009C497F">
      <w:r>
        <w:continuationSeparator/>
      </w:r>
    </w:p>
  </w:footnote>
  <w:footnote w:type="continuationNotice" w:id="1">
    <w:p w14:paraId="3406DC41" w14:textId="77777777" w:rsidR="009C497F" w:rsidRDefault="009C497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8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9E6CBE"/>
    <w:multiLevelType w:val="hybridMultilevel"/>
    <w:tmpl w:val="20B06B20"/>
    <w:lvl w:ilvl="0" w:tplc="19C01F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A4C96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2CC8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73C43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CBA08B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D4CE73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ADC47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2060E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6B603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3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7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29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1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3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2"/>
  </w:num>
  <w:num w:numId="5">
    <w:abstractNumId w:val="2"/>
  </w:num>
  <w:num w:numId="6">
    <w:abstractNumId w:val="17"/>
  </w:num>
  <w:num w:numId="7">
    <w:abstractNumId w:val="14"/>
  </w:num>
  <w:num w:numId="8">
    <w:abstractNumId w:val="8"/>
  </w:num>
  <w:num w:numId="9">
    <w:abstractNumId w:val="21"/>
  </w:num>
  <w:num w:numId="10">
    <w:abstractNumId w:val="5"/>
  </w:num>
  <w:num w:numId="11">
    <w:abstractNumId w:val="26"/>
  </w:num>
  <w:num w:numId="12">
    <w:abstractNumId w:val="12"/>
  </w:num>
  <w:num w:numId="13">
    <w:abstractNumId w:val="25"/>
  </w:num>
  <w:num w:numId="14">
    <w:abstractNumId w:val="31"/>
  </w:num>
  <w:num w:numId="15">
    <w:abstractNumId w:val="10"/>
  </w:num>
  <w:num w:numId="16">
    <w:abstractNumId w:val="30"/>
  </w:num>
  <w:num w:numId="17">
    <w:abstractNumId w:val="7"/>
  </w:num>
  <w:num w:numId="18">
    <w:abstractNumId w:val="23"/>
  </w:num>
  <w:num w:numId="19">
    <w:abstractNumId w:val="19"/>
  </w:num>
  <w:num w:numId="20">
    <w:abstractNumId w:val="24"/>
  </w:num>
  <w:num w:numId="21">
    <w:abstractNumId w:val="29"/>
  </w:num>
  <w:num w:numId="22">
    <w:abstractNumId w:val="22"/>
  </w:num>
  <w:num w:numId="23">
    <w:abstractNumId w:val="20"/>
  </w:num>
  <w:num w:numId="24">
    <w:abstractNumId w:val="9"/>
  </w:num>
  <w:num w:numId="25">
    <w:abstractNumId w:val="4"/>
  </w:num>
  <w:num w:numId="26">
    <w:abstractNumId w:val="23"/>
  </w:num>
  <w:num w:numId="27">
    <w:abstractNumId w:val="23"/>
  </w:num>
  <w:num w:numId="28">
    <w:abstractNumId w:val="23"/>
  </w:num>
  <w:num w:numId="29">
    <w:abstractNumId w:val="18"/>
  </w:num>
  <w:num w:numId="30">
    <w:abstractNumId w:val="16"/>
  </w:num>
  <w:num w:numId="31">
    <w:abstractNumId w:val="34"/>
  </w:num>
  <w:num w:numId="32">
    <w:abstractNumId w:val="28"/>
  </w:num>
  <w:num w:numId="33">
    <w:abstractNumId w:val="33"/>
  </w:num>
  <w:num w:numId="34">
    <w:abstractNumId w:val="15"/>
  </w:num>
  <w:num w:numId="35">
    <w:abstractNumId w:val="6"/>
  </w:num>
  <w:num w:numId="36">
    <w:abstractNumId w:val="1"/>
  </w:num>
  <w:num w:numId="37">
    <w:abstractNumId w:val="27"/>
  </w:num>
  <w:num w:numId="38">
    <w:abstractNumId w:val="13"/>
  </w:num>
  <w:num w:numId="3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3"/>
  <w:removePersonalInformation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6800"/>
    <w:rsid w:val="000078E2"/>
    <w:rsid w:val="00011F6E"/>
    <w:rsid w:val="000136CE"/>
    <w:rsid w:val="00015E33"/>
    <w:rsid w:val="00017A04"/>
    <w:rsid w:val="00017C05"/>
    <w:rsid w:val="000200FB"/>
    <w:rsid w:val="0002191D"/>
    <w:rsid w:val="000262D5"/>
    <w:rsid w:val="000266A0"/>
    <w:rsid w:val="00026A7D"/>
    <w:rsid w:val="00031C1D"/>
    <w:rsid w:val="00032F36"/>
    <w:rsid w:val="00034DB0"/>
    <w:rsid w:val="00036AF0"/>
    <w:rsid w:val="000379D6"/>
    <w:rsid w:val="000439E6"/>
    <w:rsid w:val="0004477C"/>
    <w:rsid w:val="0004678D"/>
    <w:rsid w:val="00052390"/>
    <w:rsid w:val="000547AB"/>
    <w:rsid w:val="0005509D"/>
    <w:rsid w:val="00055873"/>
    <w:rsid w:val="00056560"/>
    <w:rsid w:val="0005725C"/>
    <w:rsid w:val="000606FD"/>
    <w:rsid w:val="00064500"/>
    <w:rsid w:val="00077333"/>
    <w:rsid w:val="00082566"/>
    <w:rsid w:val="00083540"/>
    <w:rsid w:val="00084983"/>
    <w:rsid w:val="00087F53"/>
    <w:rsid w:val="00093E7E"/>
    <w:rsid w:val="00096EE4"/>
    <w:rsid w:val="000A0CDC"/>
    <w:rsid w:val="000A12C7"/>
    <w:rsid w:val="000A2A86"/>
    <w:rsid w:val="000A43B4"/>
    <w:rsid w:val="000A53D6"/>
    <w:rsid w:val="000B25D3"/>
    <w:rsid w:val="000C2440"/>
    <w:rsid w:val="000C3463"/>
    <w:rsid w:val="000C640F"/>
    <w:rsid w:val="000D39C6"/>
    <w:rsid w:val="000D6B69"/>
    <w:rsid w:val="000D6CFC"/>
    <w:rsid w:val="000E24A4"/>
    <w:rsid w:val="000F3FC5"/>
    <w:rsid w:val="00102338"/>
    <w:rsid w:val="00114DB9"/>
    <w:rsid w:val="001174D8"/>
    <w:rsid w:val="001175C5"/>
    <w:rsid w:val="00121323"/>
    <w:rsid w:val="00122845"/>
    <w:rsid w:val="00124141"/>
    <w:rsid w:val="001258E2"/>
    <w:rsid w:val="0013001E"/>
    <w:rsid w:val="00130A4D"/>
    <w:rsid w:val="0014005E"/>
    <w:rsid w:val="00140084"/>
    <w:rsid w:val="0014206F"/>
    <w:rsid w:val="001423A1"/>
    <w:rsid w:val="001430FC"/>
    <w:rsid w:val="001458A3"/>
    <w:rsid w:val="00150099"/>
    <w:rsid w:val="00152172"/>
    <w:rsid w:val="00153528"/>
    <w:rsid w:val="00157AD8"/>
    <w:rsid w:val="00166A36"/>
    <w:rsid w:val="001741AE"/>
    <w:rsid w:val="001758FB"/>
    <w:rsid w:val="00177FC6"/>
    <w:rsid w:val="00196F9F"/>
    <w:rsid w:val="001A08AA"/>
    <w:rsid w:val="001A17A5"/>
    <w:rsid w:val="001A2BC5"/>
    <w:rsid w:val="001A2EF9"/>
    <w:rsid w:val="001A3120"/>
    <w:rsid w:val="001A3BFA"/>
    <w:rsid w:val="001B2108"/>
    <w:rsid w:val="001B231F"/>
    <w:rsid w:val="001B6A72"/>
    <w:rsid w:val="001C00AA"/>
    <w:rsid w:val="001C0CFD"/>
    <w:rsid w:val="001C3931"/>
    <w:rsid w:val="001C3A35"/>
    <w:rsid w:val="001C3CCB"/>
    <w:rsid w:val="001C4A15"/>
    <w:rsid w:val="001C687E"/>
    <w:rsid w:val="001D7D91"/>
    <w:rsid w:val="001D7F4A"/>
    <w:rsid w:val="001E1CF6"/>
    <w:rsid w:val="001E4636"/>
    <w:rsid w:val="001E6DC6"/>
    <w:rsid w:val="001F5795"/>
    <w:rsid w:val="001F706B"/>
    <w:rsid w:val="00200996"/>
    <w:rsid w:val="0020314E"/>
    <w:rsid w:val="00204999"/>
    <w:rsid w:val="00206FE6"/>
    <w:rsid w:val="0020758D"/>
    <w:rsid w:val="00207A6E"/>
    <w:rsid w:val="00207AD7"/>
    <w:rsid w:val="00210D55"/>
    <w:rsid w:val="0021155C"/>
    <w:rsid w:val="00212373"/>
    <w:rsid w:val="002138EA"/>
    <w:rsid w:val="00214FBD"/>
    <w:rsid w:val="00222897"/>
    <w:rsid w:val="0022419C"/>
    <w:rsid w:val="00224988"/>
    <w:rsid w:val="00234D1C"/>
    <w:rsid w:val="00235394"/>
    <w:rsid w:val="00235813"/>
    <w:rsid w:val="00236683"/>
    <w:rsid w:val="0023752C"/>
    <w:rsid w:val="00241A14"/>
    <w:rsid w:val="002465F1"/>
    <w:rsid w:val="00247F77"/>
    <w:rsid w:val="0025114C"/>
    <w:rsid w:val="00251340"/>
    <w:rsid w:val="00252AEA"/>
    <w:rsid w:val="00254246"/>
    <w:rsid w:val="0025438D"/>
    <w:rsid w:val="00255905"/>
    <w:rsid w:val="00261524"/>
    <w:rsid w:val="0026179F"/>
    <w:rsid w:val="00262600"/>
    <w:rsid w:val="00262A89"/>
    <w:rsid w:val="0026391C"/>
    <w:rsid w:val="0026440E"/>
    <w:rsid w:val="00266C6B"/>
    <w:rsid w:val="0026709E"/>
    <w:rsid w:val="00267CC7"/>
    <w:rsid w:val="002741DA"/>
    <w:rsid w:val="002748A2"/>
    <w:rsid w:val="00274984"/>
    <w:rsid w:val="00274E1A"/>
    <w:rsid w:val="0027758E"/>
    <w:rsid w:val="00277A09"/>
    <w:rsid w:val="00282213"/>
    <w:rsid w:val="00287895"/>
    <w:rsid w:val="00287C09"/>
    <w:rsid w:val="0029076F"/>
    <w:rsid w:val="002922B0"/>
    <w:rsid w:val="00293732"/>
    <w:rsid w:val="00296B9F"/>
    <w:rsid w:val="002A4112"/>
    <w:rsid w:val="002A7017"/>
    <w:rsid w:val="002A7F4B"/>
    <w:rsid w:val="002B070B"/>
    <w:rsid w:val="002B11F7"/>
    <w:rsid w:val="002B3F06"/>
    <w:rsid w:val="002B4D62"/>
    <w:rsid w:val="002C1E1B"/>
    <w:rsid w:val="002C2040"/>
    <w:rsid w:val="002C7D13"/>
    <w:rsid w:val="002D0D61"/>
    <w:rsid w:val="002D44BD"/>
    <w:rsid w:val="002D69EF"/>
    <w:rsid w:val="002E465A"/>
    <w:rsid w:val="002E47F7"/>
    <w:rsid w:val="002E5F31"/>
    <w:rsid w:val="002F0582"/>
    <w:rsid w:val="002F4093"/>
    <w:rsid w:val="002F5FAD"/>
    <w:rsid w:val="002F61DA"/>
    <w:rsid w:val="00300544"/>
    <w:rsid w:val="00306D8E"/>
    <w:rsid w:val="00307D2C"/>
    <w:rsid w:val="00313528"/>
    <w:rsid w:val="003209E5"/>
    <w:rsid w:val="00324F35"/>
    <w:rsid w:val="00326CFF"/>
    <w:rsid w:val="00331E19"/>
    <w:rsid w:val="00332820"/>
    <w:rsid w:val="003340C5"/>
    <w:rsid w:val="0033593B"/>
    <w:rsid w:val="00344657"/>
    <w:rsid w:val="00344BCD"/>
    <w:rsid w:val="003450DD"/>
    <w:rsid w:val="00347574"/>
    <w:rsid w:val="00353724"/>
    <w:rsid w:val="00353E42"/>
    <w:rsid w:val="00364DC7"/>
    <w:rsid w:val="00365EF7"/>
    <w:rsid w:val="00366F9B"/>
    <w:rsid w:val="00367724"/>
    <w:rsid w:val="003679B5"/>
    <w:rsid w:val="003727E3"/>
    <w:rsid w:val="00373148"/>
    <w:rsid w:val="00374836"/>
    <w:rsid w:val="00380C5B"/>
    <w:rsid w:val="00380F33"/>
    <w:rsid w:val="00381C22"/>
    <w:rsid w:val="003834B0"/>
    <w:rsid w:val="00384387"/>
    <w:rsid w:val="003907E3"/>
    <w:rsid w:val="0039361E"/>
    <w:rsid w:val="0039509E"/>
    <w:rsid w:val="00397CC0"/>
    <w:rsid w:val="003A1A50"/>
    <w:rsid w:val="003A1E08"/>
    <w:rsid w:val="003A58B2"/>
    <w:rsid w:val="003B1087"/>
    <w:rsid w:val="003B1804"/>
    <w:rsid w:val="003B1AA0"/>
    <w:rsid w:val="003B478A"/>
    <w:rsid w:val="003B5AB0"/>
    <w:rsid w:val="003C4291"/>
    <w:rsid w:val="003C47CE"/>
    <w:rsid w:val="003D1D54"/>
    <w:rsid w:val="003D2C79"/>
    <w:rsid w:val="003D5D10"/>
    <w:rsid w:val="003D7CEB"/>
    <w:rsid w:val="003E300F"/>
    <w:rsid w:val="003E36D6"/>
    <w:rsid w:val="003E39F0"/>
    <w:rsid w:val="003E3F2D"/>
    <w:rsid w:val="003E567C"/>
    <w:rsid w:val="003E6A73"/>
    <w:rsid w:val="003F0282"/>
    <w:rsid w:val="003F1AEA"/>
    <w:rsid w:val="003F1D13"/>
    <w:rsid w:val="003F6395"/>
    <w:rsid w:val="003F6FF1"/>
    <w:rsid w:val="004006F6"/>
    <w:rsid w:val="0040097C"/>
    <w:rsid w:val="0040139E"/>
    <w:rsid w:val="004026D0"/>
    <w:rsid w:val="004048A9"/>
    <w:rsid w:val="00407822"/>
    <w:rsid w:val="004107E1"/>
    <w:rsid w:val="00413C3E"/>
    <w:rsid w:val="00413C6C"/>
    <w:rsid w:val="0041477A"/>
    <w:rsid w:val="00417068"/>
    <w:rsid w:val="004204BB"/>
    <w:rsid w:val="00420AD5"/>
    <w:rsid w:val="004253BB"/>
    <w:rsid w:val="00426356"/>
    <w:rsid w:val="0042735E"/>
    <w:rsid w:val="00427758"/>
    <w:rsid w:val="00427B4E"/>
    <w:rsid w:val="00431287"/>
    <w:rsid w:val="00434785"/>
    <w:rsid w:val="004420B4"/>
    <w:rsid w:val="00444225"/>
    <w:rsid w:val="00456C09"/>
    <w:rsid w:val="0046266D"/>
    <w:rsid w:val="004632FA"/>
    <w:rsid w:val="004634DC"/>
    <w:rsid w:val="00465BB6"/>
    <w:rsid w:val="00466AAA"/>
    <w:rsid w:val="00466E59"/>
    <w:rsid w:val="004701D2"/>
    <w:rsid w:val="00470E49"/>
    <w:rsid w:val="00471B36"/>
    <w:rsid w:val="00471CEB"/>
    <w:rsid w:val="00473D9D"/>
    <w:rsid w:val="00474556"/>
    <w:rsid w:val="00474FBC"/>
    <w:rsid w:val="00476D28"/>
    <w:rsid w:val="00482CB3"/>
    <w:rsid w:val="004835B4"/>
    <w:rsid w:val="00484D33"/>
    <w:rsid w:val="00485FCA"/>
    <w:rsid w:val="00490F98"/>
    <w:rsid w:val="00490FAF"/>
    <w:rsid w:val="00491BE4"/>
    <w:rsid w:val="00491FA6"/>
    <w:rsid w:val="00495A33"/>
    <w:rsid w:val="004A03E8"/>
    <w:rsid w:val="004A07A1"/>
    <w:rsid w:val="004A17C7"/>
    <w:rsid w:val="004A419F"/>
    <w:rsid w:val="004A6B36"/>
    <w:rsid w:val="004B27EC"/>
    <w:rsid w:val="004C2A16"/>
    <w:rsid w:val="004D0FD5"/>
    <w:rsid w:val="004D5AE5"/>
    <w:rsid w:val="004E2B50"/>
    <w:rsid w:val="004F08C5"/>
    <w:rsid w:val="004F374D"/>
    <w:rsid w:val="004F3AE4"/>
    <w:rsid w:val="004F3D34"/>
    <w:rsid w:val="004F3E0E"/>
    <w:rsid w:val="004F3EB5"/>
    <w:rsid w:val="004F554E"/>
    <w:rsid w:val="004F7A3D"/>
    <w:rsid w:val="004F7C82"/>
    <w:rsid w:val="00501CEE"/>
    <w:rsid w:val="00505BFA"/>
    <w:rsid w:val="005069C0"/>
    <w:rsid w:val="00511254"/>
    <w:rsid w:val="00512458"/>
    <w:rsid w:val="00513632"/>
    <w:rsid w:val="00517B81"/>
    <w:rsid w:val="00520CFC"/>
    <w:rsid w:val="00522C5E"/>
    <w:rsid w:val="005239FE"/>
    <w:rsid w:val="00526FA7"/>
    <w:rsid w:val="0053050F"/>
    <w:rsid w:val="0053435C"/>
    <w:rsid w:val="00541EB9"/>
    <w:rsid w:val="00543311"/>
    <w:rsid w:val="00546367"/>
    <w:rsid w:val="005471FE"/>
    <w:rsid w:val="00547986"/>
    <w:rsid w:val="00554A16"/>
    <w:rsid w:val="005550DD"/>
    <w:rsid w:val="005603F5"/>
    <w:rsid w:val="005649A1"/>
    <w:rsid w:val="00566838"/>
    <w:rsid w:val="00580542"/>
    <w:rsid w:val="00580587"/>
    <w:rsid w:val="00581E88"/>
    <w:rsid w:val="0058392F"/>
    <w:rsid w:val="00585B23"/>
    <w:rsid w:val="005908D2"/>
    <w:rsid w:val="00592F28"/>
    <w:rsid w:val="00593B56"/>
    <w:rsid w:val="005943B2"/>
    <w:rsid w:val="00595618"/>
    <w:rsid w:val="00596015"/>
    <w:rsid w:val="005A0EDD"/>
    <w:rsid w:val="005A3F2E"/>
    <w:rsid w:val="005A616F"/>
    <w:rsid w:val="005A6F48"/>
    <w:rsid w:val="005C239F"/>
    <w:rsid w:val="005C331B"/>
    <w:rsid w:val="005C4593"/>
    <w:rsid w:val="005E12CD"/>
    <w:rsid w:val="005E2985"/>
    <w:rsid w:val="005E50DF"/>
    <w:rsid w:val="005E5D66"/>
    <w:rsid w:val="005E71F9"/>
    <w:rsid w:val="005F3B1B"/>
    <w:rsid w:val="00607D98"/>
    <w:rsid w:val="0061059A"/>
    <w:rsid w:val="006126CA"/>
    <w:rsid w:val="006131BB"/>
    <w:rsid w:val="00613B1E"/>
    <w:rsid w:val="00616FB0"/>
    <w:rsid w:val="006210C4"/>
    <w:rsid w:val="00622B32"/>
    <w:rsid w:val="00634928"/>
    <w:rsid w:val="00635671"/>
    <w:rsid w:val="00636ABD"/>
    <w:rsid w:val="00645857"/>
    <w:rsid w:val="00651C2B"/>
    <w:rsid w:val="006537BF"/>
    <w:rsid w:val="00653DF0"/>
    <w:rsid w:val="006543EF"/>
    <w:rsid w:val="0065492A"/>
    <w:rsid w:val="00654D11"/>
    <w:rsid w:val="00656A7B"/>
    <w:rsid w:val="00665AD3"/>
    <w:rsid w:val="00683EDA"/>
    <w:rsid w:val="006856E5"/>
    <w:rsid w:val="006937D0"/>
    <w:rsid w:val="00695755"/>
    <w:rsid w:val="00696BE5"/>
    <w:rsid w:val="00696D0A"/>
    <w:rsid w:val="006974B7"/>
    <w:rsid w:val="006A03F3"/>
    <w:rsid w:val="006A5A2A"/>
    <w:rsid w:val="006A5ED0"/>
    <w:rsid w:val="006B03F1"/>
    <w:rsid w:val="006B0D02"/>
    <w:rsid w:val="006B1C2F"/>
    <w:rsid w:val="006B2D26"/>
    <w:rsid w:val="006B363D"/>
    <w:rsid w:val="006B39EF"/>
    <w:rsid w:val="006C3A94"/>
    <w:rsid w:val="006D132D"/>
    <w:rsid w:val="006D6B1F"/>
    <w:rsid w:val="006E45D9"/>
    <w:rsid w:val="006F0D5F"/>
    <w:rsid w:val="006F1DCF"/>
    <w:rsid w:val="006F4830"/>
    <w:rsid w:val="006F4A1A"/>
    <w:rsid w:val="006F5431"/>
    <w:rsid w:val="006F5C22"/>
    <w:rsid w:val="00700488"/>
    <w:rsid w:val="00703F5D"/>
    <w:rsid w:val="00705FF6"/>
    <w:rsid w:val="0070646B"/>
    <w:rsid w:val="007066FA"/>
    <w:rsid w:val="00707941"/>
    <w:rsid w:val="00707CE7"/>
    <w:rsid w:val="0071466D"/>
    <w:rsid w:val="00714DD6"/>
    <w:rsid w:val="007162EF"/>
    <w:rsid w:val="00720148"/>
    <w:rsid w:val="00720AC9"/>
    <w:rsid w:val="007250C2"/>
    <w:rsid w:val="0072666A"/>
    <w:rsid w:val="00726FD4"/>
    <w:rsid w:val="00727352"/>
    <w:rsid w:val="00727593"/>
    <w:rsid w:val="00727A8D"/>
    <w:rsid w:val="00730547"/>
    <w:rsid w:val="007349BC"/>
    <w:rsid w:val="00735C81"/>
    <w:rsid w:val="007368FF"/>
    <w:rsid w:val="00736A17"/>
    <w:rsid w:val="007373B0"/>
    <w:rsid w:val="007403F2"/>
    <w:rsid w:val="00741775"/>
    <w:rsid w:val="00744CC1"/>
    <w:rsid w:val="0074650E"/>
    <w:rsid w:val="00747AD4"/>
    <w:rsid w:val="00752FA3"/>
    <w:rsid w:val="00755AFB"/>
    <w:rsid w:val="00770A12"/>
    <w:rsid w:val="00774B17"/>
    <w:rsid w:val="007756A1"/>
    <w:rsid w:val="0078088D"/>
    <w:rsid w:val="00785759"/>
    <w:rsid w:val="00785D03"/>
    <w:rsid w:val="00790CB2"/>
    <w:rsid w:val="007927CF"/>
    <w:rsid w:val="00797994"/>
    <w:rsid w:val="007A2502"/>
    <w:rsid w:val="007A4551"/>
    <w:rsid w:val="007A4F68"/>
    <w:rsid w:val="007A5139"/>
    <w:rsid w:val="007A5243"/>
    <w:rsid w:val="007A6059"/>
    <w:rsid w:val="007B03C6"/>
    <w:rsid w:val="007B0584"/>
    <w:rsid w:val="007B5856"/>
    <w:rsid w:val="007B6FFB"/>
    <w:rsid w:val="007C3D8F"/>
    <w:rsid w:val="007C6DD8"/>
    <w:rsid w:val="007D0054"/>
    <w:rsid w:val="007D258B"/>
    <w:rsid w:val="007D36D3"/>
    <w:rsid w:val="007D3BDA"/>
    <w:rsid w:val="007D3BE3"/>
    <w:rsid w:val="007D6048"/>
    <w:rsid w:val="007E0D62"/>
    <w:rsid w:val="007E2E0D"/>
    <w:rsid w:val="007E7938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7064"/>
    <w:rsid w:val="00801527"/>
    <w:rsid w:val="00803E82"/>
    <w:rsid w:val="00804709"/>
    <w:rsid w:val="00807F76"/>
    <w:rsid w:val="008142CC"/>
    <w:rsid w:val="00816C9D"/>
    <w:rsid w:val="008176F4"/>
    <w:rsid w:val="0082190B"/>
    <w:rsid w:val="00826B31"/>
    <w:rsid w:val="008278A2"/>
    <w:rsid w:val="00830BED"/>
    <w:rsid w:val="00834DC2"/>
    <w:rsid w:val="00836C44"/>
    <w:rsid w:val="0083754E"/>
    <w:rsid w:val="00837660"/>
    <w:rsid w:val="00840171"/>
    <w:rsid w:val="00840A11"/>
    <w:rsid w:val="008450F8"/>
    <w:rsid w:val="00845E55"/>
    <w:rsid w:val="00846391"/>
    <w:rsid w:val="008541B3"/>
    <w:rsid w:val="008602F7"/>
    <w:rsid w:val="00861C5F"/>
    <w:rsid w:val="008626D8"/>
    <w:rsid w:val="00862A89"/>
    <w:rsid w:val="00864950"/>
    <w:rsid w:val="00870861"/>
    <w:rsid w:val="008722C6"/>
    <w:rsid w:val="00884BE6"/>
    <w:rsid w:val="0088503C"/>
    <w:rsid w:val="00885D92"/>
    <w:rsid w:val="00892723"/>
    <w:rsid w:val="00893454"/>
    <w:rsid w:val="00895D05"/>
    <w:rsid w:val="00897A25"/>
    <w:rsid w:val="008A0A78"/>
    <w:rsid w:val="008A1A84"/>
    <w:rsid w:val="008A6143"/>
    <w:rsid w:val="008B0529"/>
    <w:rsid w:val="008B5C74"/>
    <w:rsid w:val="008C2308"/>
    <w:rsid w:val="008C337D"/>
    <w:rsid w:val="008C60E9"/>
    <w:rsid w:val="008C7836"/>
    <w:rsid w:val="008D7BED"/>
    <w:rsid w:val="008E4413"/>
    <w:rsid w:val="008E4684"/>
    <w:rsid w:val="008E4F84"/>
    <w:rsid w:val="008E6FB6"/>
    <w:rsid w:val="008F08D9"/>
    <w:rsid w:val="008F1346"/>
    <w:rsid w:val="008F22FF"/>
    <w:rsid w:val="008F540C"/>
    <w:rsid w:val="008F7D93"/>
    <w:rsid w:val="0090512F"/>
    <w:rsid w:val="0090524D"/>
    <w:rsid w:val="009064E9"/>
    <w:rsid w:val="009076E4"/>
    <w:rsid w:val="00911B1A"/>
    <w:rsid w:val="00916F35"/>
    <w:rsid w:val="00925B2A"/>
    <w:rsid w:val="00930EC4"/>
    <w:rsid w:val="00931702"/>
    <w:rsid w:val="00931918"/>
    <w:rsid w:val="00932F29"/>
    <w:rsid w:val="00937FBD"/>
    <w:rsid w:val="00945858"/>
    <w:rsid w:val="009514EA"/>
    <w:rsid w:val="00951CC5"/>
    <w:rsid w:val="00952F41"/>
    <w:rsid w:val="0095378B"/>
    <w:rsid w:val="0095392E"/>
    <w:rsid w:val="00957EF1"/>
    <w:rsid w:val="00964105"/>
    <w:rsid w:val="00970A06"/>
    <w:rsid w:val="0097133C"/>
    <w:rsid w:val="00972528"/>
    <w:rsid w:val="0097539D"/>
    <w:rsid w:val="009767AC"/>
    <w:rsid w:val="00980E79"/>
    <w:rsid w:val="00982B7E"/>
    <w:rsid w:val="00983910"/>
    <w:rsid w:val="00984E5F"/>
    <w:rsid w:val="00985FE1"/>
    <w:rsid w:val="009913F6"/>
    <w:rsid w:val="00992B5F"/>
    <w:rsid w:val="00997580"/>
    <w:rsid w:val="00997D88"/>
    <w:rsid w:val="009A4D1A"/>
    <w:rsid w:val="009B4BAD"/>
    <w:rsid w:val="009C0727"/>
    <w:rsid w:val="009C0C30"/>
    <w:rsid w:val="009C497F"/>
    <w:rsid w:val="009C6214"/>
    <w:rsid w:val="009D28E0"/>
    <w:rsid w:val="009D78C2"/>
    <w:rsid w:val="009D7F67"/>
    <w:rsid w:val="009E186C"/>
    <w:rsid w:val="009E3840"/>
    <w:rsid w:val="009E41C5"/>
    <w:rsid w:val="009E448E"/>
    <w:rsid w:val="009E520A"/>
    <w:rsid w:val="009E7AFD"/>
    <w:rsid w:val="009F20D3"/>
    <w:rsid w:val="009F2232"/>
    <w:rsid w:val="00A079A7"/>
    <w:rsid w:val="00A165D9"/>
    <w:rsid w:val="00A17573"/>
    <w:rsid w:val="00A210B9"/>
    <w:rsid w:val="00A22FB6"/>
    <w:rsid w:val="00A2310D"/>
    <w:rsid w:val="00A25AEB"/>
    <w:rsid w:val="00A277B2"/>
    <w:rsid w:val="00A313BC"/>
    <w:rsid w:val="00A320FB"/>
    <w:rsid w:val="00A3540D"/>
    <w:rsid w:val="00A4255D"/>
    <w:rsid w:val="00A446A0"/>
    <w:rsid w:val="00A4504D"/>
    <w:rsid w:val="00A452C2"/>
    <w:rsid w:val="00A45E4D"/>
    <w:rsid w:val="00A515A6"/>
    <w:rsid w:val="00A51F25"/>
    <w:rsid w:val="00A56613"/>
    <w:rsid w:val="00A57698"/>
    <w:rsid w:val="00A60D06"/>
    <w:rsid w:val="00A61A83"/>
    <w:rsid w:val="00A61E17"/>
    <w:rsid w:val="00A65439"/>
    <w:rsid w:val="00A67306"/>
    <w:rsid w:val="00A67ACD"/>
    <w:rsid w:val="00A71503"/>
    <w:rsid w:val="00A72864"/>
    <w:rsid w:val="00A72ACC"/>
    <w:rsid w:val="00A7302E"/>
    <w:rsid w:val="00A74CFE"/>
    <w:rsid w:val="00A77EC9"/>
    <w:rsid w:val="00A8094A"/>
    <w:rsid w:val="00A80BEF"/>
    <w:rsid w:val="00A81ABD"/>
    <w:rsid w:val="00A81B15"/>
    <w:rsid w:val="00A82056"/>
    <w:rsid w:val="00A845AA"/>
    <w:rsid w:val="00A85286"/>
    <w:rsid w:val="00A85DBC"/>
    <w:rsid w:val="00A91132"/>
    <w:rsid w:val="00A97CB6"/>
    <w:rsid w:val="00AA1E2E"/>
    <w:rsid w:val="00AA28BF"/>
    <w:rsid w:val="00AA3D6A"/>
    <w:rsid w:val="00AA42AF"/>
    <w:rsid w:val="00AA69E4"/>
    <w:rsid w:val="00AA7233"/>
    <w:rsid w:val="00AB0C5E"/>
    <w:rsid w:val="00AB25ED"/>
    <w:rsid w:val="00AB32B3"/>
    <w:rsid w:val="00AB3F85"/>
    <w:rsid w:val="00AB4AC5"/>
    <w:rsid w:val="00AC6E03"/>
    <w:rsid w:val="00AD17B1"/>
    <w:rsid w:val="00AD4B9B"/>
    <w:rsid w:val="00AD768A"/>
    <w:rsid w:val="00AE116C"/>
    <w:rsid w:val="00AE342A"/>
    <w:rsid w:val="00AE627B"/>
    <w:rsid w:val="00AE6EAF"/>
    <w:rsid w:val="00AF0F4C"/>
    <w:rsid w:val="00AF3407"/>
    <w:rsid w:val="00AF5AD3"/>
    <w:rsid w:val="00B0589A"/>
    <w:rsid w:val="00B14BC8"/>
    <w:rsid w:val="00B157A7"/>
    <w:rsid w:val="00B20C57"/>
    <w:rsid w:val="00B21D87"/>
    <w:rsid w:val="00B22ADA"/>
    <w:rsid w:val="00B24E76"/>
    <w:rsid w:val="00B334B9"/>
    <w:rsid w:val="00B36208"/>
    <w:rsid w:val="00B3769C"/>
    <w:rsid w:val="00B40D30"/>
    <w:rsid w:val="00B426E8"/>
    <w:rsid w:val="00B42B91"/>
    <w:rsid w:val="00B45875"/>
    <w:rsid w:val="00B478AC"/>
    <w:rsid w:val="00B55D9A"/>
    <w:rsid w:val="00B5661F"/>
    <w:rsid w:val="00B6099D"/>
    <w:rsid w:val="00B62514"/>
    <w:rsid w:val="00B65101"/>
    <w:rsid w:val="00B67DE6"/>
    <w:rsid w:val="00B7370C"/>
    <w:rsid w:val="00B73955"/>
    <w:rsid w:val="00B75741"/>
    <w:rsid w:val="00B822A0"/>
    <w:rsid w:val="00B8446C"/>
    <w:rsid w:val="00B92920"/>
    <w:rsid w:val="00B93A4D"/>
    <w:rsid w:val="00B943D6"/>
    <w:rsid w:val="00BA0D2D"/>
    <w:rsid w:val="00BA47FD"/>
    <w:rsid w:val="00BA5EFD"/>
    <w:rsid w:val="00BB2B4D"/>
    <w:rsid w:val="00BB4346"/>
    <w:rsid w:val="00BB43B8"/>
    <w:rsid w:val="00BB53AC"/>
    <w:rsid w:val="00BB7338"/>
    <w:rsid w:val="00BC2D24"/>
    <w:rsid w:val="00BC4538"/>
    <w:rsid w:val="00BC577A"/>
    <w:rsid w:val="00BD0905"/>
    <w:rsid w:val="00BD455F"/>
    <w:rsid w:val="00BD707B"/>
    <w:rsid w:val="00BE0187"/>
    <w:rsid w:val="00BE1212"/>
    <w:rsid w:val="00BE1A05"/>
    <w:rsid w:val="00BE3D23"/>
    <w:rsid w:val="00BE5CA5"/>
    <w:rsid w:val="00BE5CB9"/>
    <w:rsid w:val="00BF20DC"/>
    <w:rsid w:val="00BF5875"/>
    <w:rsid w:val="00C01AD5"/>
    <w:rsid w:val="00C01D4A"/>
    <w:rsid w:val="00C034DF"/>
    <w:rsid w:val="00C050BC"/>
    <w:rsid w:val="00C050CF"/>
    <w:rsid w:val="00C06487"/>
    <w:rsid w:val="00C065DE"/>
    <w:rsid w:val="00C1494B"/>
    <w:rsid w:val="00C14DE6"/>
    <w:rsid w:val="00C15AC6"/>
    <w:rsid w:val="00C16052"/>
    <w:rsid w:val="00C1643C"/>
    <w:rsid w:val="00C209B5"/>
    <w:rsid w:val="00C214C4"/>
    <w:rsid w:val="00C26EE8"/>
    <w:rsid w:val="00C313B8"/>
    <w:rsid w:val="00C31D69"/>
    <w:rsid w:val="00C401B8"/>
    <w:rsid w:val="00C42F12"/>
    <w:rsid w:val="00C451D8"/>
    <w:rsid w:val="00C46CE1"/>
    <w:rsid w:val="00C475DA"/>
    <w:rsid w:val="00C56792"/>
    <w:rsid w:val="00C60097"/>
    <w:rsid w:val="00C6278C"/>
    <w:rsid w:val="00C63AA2"/>
    <w:rsid w:val="00C65422"/>
    <w:rsid w:val="00C6599B"/>
    <w:rsid w:val="00C76F04"/>
    <w:rsid w:val="00C804C3"/>
    <w:rsid w:val="00C807DB"/>
    <w:rsid w:val="00C81268"/>
    <w:rsid w:val="00C83771"/>
    <w:rsid w:val="00C87851"/>
    <w:rsid w:val="00C93744"/>
    <w:rsid w:val="00C958F3"/>
    <w:rsid w:val="00CA3A27"/>
    <w:rsid w:val="00CA517A"/>
    <w:rsid w:val="00CA5C6B"/>
    <w:rsid w:val="00CA6EAC"/>
    <w:rsid w:val="00CB0D58"/>
    <w:rsid w:val="00CB29E4"/>
    <w:rsid w:val="00CB5BF2"/>
    <w:rsid w:val="00CC15A4"/>
    <w:rsid w:val="00CC28A9"/>
    <w:rsid w:val="00CC5D8E"/>
    <w:rsid w:val="00CC6580"/>
    <w:rsid w:val="00CC6FE0"/>
    <w:rsid w:val="00CE0386"/>
    <w:rsid w:val="00CF0031"/>
    <w:rsid w:val="00CF0C99"/>
    <w:rsid w:val="00CF46D3"/>
    <w:rsid w:val="00CF61F2"/>
    <w:rsid w:val="00D076A2"/>
    <w:rsid w:val="00D076FD"/>
    <w:rsid w:val="00D1118A"/>
    <w:rsid w:val="00D12CB8"/>
    <w:rsid w:val="00D1677A"/>
    <w:rsid w:val="00D16CE2"/>
    <w:rsid w:val="00D21245"/>
    <w:rsid w:val="00D21C9F"/>
    <w:rsid w:val="00D22BEB"/>
    <w:rsid w:val="00D26BF2"/>
    <w:rsid w:val="00D33C1E"/>
    <w:rsid w:val="00D37444"/>
    <w:rsid w:val="00D37A5A"/>
    <w:rsid w:val="00D402C2"/>
    <w:rsid w:val="00D45EB6"/>
    <w:rsid w:val="00D520E4"/>
    <w:rsid w:val="00D54860"/>
    <w:rsid w:val="00D54AA0"/>
    <w:rsid w:val="00D54F08"/>
    <w:rsid w:val="00D55B87"/>
    <w:rsid w:val="00D567FB"/>
    <w:rsid w:val="00D57DFA"/>
    <w:rsid w:val="00D6215E"/>
    <w:rsid w:val="00D70892"/>
    <w:rsid w:val="00D70DBC"/>
    <w:rsid w:val="00D7306B"/>
    <w:rsid w:val="00D73201"/>
    <w:rsid w:val="00D73647"/>
    <w:rsid w:val="00D8307F"/>
    <w:rsid w:val="00D8465F"/>
    <w:rsid w:val="00D85B5D"/>
    <w:rsid w:val="00D90F93"/>
    <w:rsid w:val="00D91F54"/>
    <w:rsid w:val="00D93835"/>
    <w:rsid w:val="00D93AE3"/>
    <w:rsid w:val="00D9442D"/>
    <w:rsid w:val="00D94F8B"/>
    <w:rsid w:val="00D95235"/>
    <w:rsid w:val="00D9763F"/>
    <w:rsid w:val="00DA66C3"/>
    <w:rsid w:val="00DB5E7F"/>
    <w:rsid w:val="00DC176A"/>
    <w:rsid w:val="00DD0C2C"/>
    <w:rsid w:val="00DD0F6E"/>
    <w:rsid w:val="00DD13FC"/>
    <w:rsid w:val="00DD16A7"/>
    <w:rsid w:val="00DD1C07"/>
    <w:rsid w:val="00DD4BF9"/>
    <w:rsid w:val="00DE0E3E"/>
    <w:rsid w:val="00DE2633"/>
    <w:rsid w:val="00DF1AE6"/>
    <w:rsid w:val="00E03322"/>
    <w:rsid w:val="00E038CE"/>
    <w:rsid w:val="00E03F11"/>
    <w:rsid w:val="00E0463C"/>
    <w:rsid w:val="00E077C9"/>
    <w:rsid w:val="00E11C02"/>
    <w:rsid w:val="00E12CD4"/>
    <w:rsid w:val="00E21128"/>
    <w:rsid w:val="00E21AB4"/>
    <w:rsid w:val="00E224FC"/>
    <w:rsid w:val="00E31F57"/>
    <w:rsid w:val="00E32C2E"/>
    <w:rsid w:val="00E336C5"/>
    <w:rsid w:val="00E34794"/>
    <w:rsid w:val="00E41279"/>
    <w:rsid w:val="00E502C4"/>
    <w:rsid w:val="00E55ABC"/>
    <w:rsid w:val="00E55EFD"/>
    <w:rsid w:val="00E56168"/>
    <w:rsid w:val="00E57B74"/>
    <w:rsid w:val="00E57FEF"/>
    <w:rsid w:val="00E642B3"/>
    <w:rsid w:val="00E645C2"/>
    <w:rsid w:val="00E64E01"/>
    <w:rsid w:val="00E84697"/>
    <w:rsid w:val="00E8629F"/>
    <w:rsid w:val="00E90B54"/>
    <w:rsid w:val="00E9458A"/>
    <w:rsid w:val="00E96BC6"/>
    <w:rsid w:val="00E97AA9"/>
    <w:rsid w:val="00EA09B1"/>
    <w:rsid w:val="00EA0B7F"/>
    <w:rsid w:val="00EA3C24"/>
    <w:rsid w:val="00EA3D76"/>
    <w:rsid w:val="00EB0292"/>
    <w:rsid w:val="00EB294F"/>
    <w:rsid w:val="00EC0715"/>
    <w:rsid w:val="00EC6A1C"/>
    <w:rsid w:val="00ED5F47"/>
    <w:rsid w:val="00ED7922"/>
    <w:rsid w:val="00EE01EA"/>
    <w:rsid w:val="00EE066A"/>
    <w:rsid w:val="00EE2605"/>
    <w:rsid w:val="00EE3A95"/>
    <w:rsid w:val="00EE5692"/>
    <w:rsid w:val="00EE6221"/>
    <w:rsid w:val="00EE7690"/>
    <w:rsid w:val="00EF011F"/>
    <w:rsid w:val="00EF325F"/>
    <w:rsid w:val="00EF32A7"/>
    <w:rsid w:val="00EF5D8B"/>
    <w:rsid w:val="00EF6BCD"/>
    <w:rsid w:val="00F01416"/>
    <w:rsid w:val="00F030CA"/>
    <w:rsid w:val="00F04929"/>
    <w:rsid w:val="00F0557F"/>
    <w:rsid w:val="00F05DFF"/>
    <w:rsid w:val="00F072D8"/>
    <w:rsid w:val="00F10B79"/>
    <w:rsid w:val="00F12D23"/>
    <w:rsid w:val="00F14E5D"/>
    <w:rsid w:val="00F15074"/>
    <w:rsid w:val="00F15855"/>
    <w:rsid w:val="00F1709D"/>
    <w:rsid w:val="00F1745D"/>
    <w:rsid w:val="00F26554"/>
    <w:rsid w:val="00F30653"/>
    <w:rsid w:val="00F3413D"/>
    <w:rsid w:val="00F37710"/>
    <w:rsid w:val="00F63B69"/>
    <w:rsid w:val="00F7184A"/>
    <w:rsid w:val="00F7431A"/>
    <w:rsid w:val="00F77EB0"/>
    <w:rsid w:val="00F81AC1"/>
    <w:rsid w:val="00F83415"/>
    <w:rsid w:val="00F91F8F"/>
    <w:rsid w:val="00FA0215"/>
    <w:rsid w:val="00FA04B9"/>
    <w:rsid w:val="00FA35B4"/>
    <w:rsid w:val="00FB1B69"/>
    <w:rsid w:val="00FB2CFC"/>
    <w:rsid w:val="00FB560E"/>
    <w:rsid w:val="00FB69E7"/>
    <w:rsid w:val="00FC051F"/>
    <w:rsid w:val="00FC5F9D"/>
    <w:rsid w:val="00FC72AD"/>
    <w:rsid w:val="00FD09F3"/>
    <w:rsid w:val="00FD16E0"/>
    <w:rsid w:val="00FD182B"/>
    <w:rsid w:val="00FD446A"/>
    <w:rsid w:val="00FD6DCF"/>
    <w:rsid w:val="00FD7A87"/>
    <w:rsid w:val="00FE1522"/>
    <w:rsid w:val="00FE6645"/>
    <w:rsid w:val="00FF04B3"/>
    <w:rsid w:val="00FF3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B72BB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2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584652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08297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777663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2687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9547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1354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018852">
          <w:marLeft w:val="1008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88649">
          <w:marLeft w:val="1008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49967">
          <w:marLeft w:val="1008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27703">
          <w:marLeft w:val="1008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05626">
          <w:marLeft w:val="1008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23802">
          <w:marLeft w:val="1008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76843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F18175-66F6-497A-B540-1F5BE22534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0B8DE3-FD5E-4CC7-B669-D1F10BD3FE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1EA023-01DD-4FAE-9C1E-0EA43455F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890</Words>
  <Characters>5079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2019-08-29T06:47:00Z</dcterms:created>
  <dcterms:modified xsi:type="dcterms:W3CDTF">2019-08-29T16:17:00Z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